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152D06" w14:textId="1FB4B97F" w:rsidR="00F52565" w:rsidRPr="00125D65" w:rsidRDefault="00F52565" w:rsidP="00F52565">
      <w:pPr>
        <w:tabs>
          <w:tab w:val="right" w:pos="9639"/>
        </w:tabs>
        <w:overflowPunct w:val="0"/>
        <w:autoSpaceDE w:val="0"/>
        <w:autoSpaceDN w:val="0"/>
        <w:adjustRightInd w:val="0"/>
        <w:textAlignment w:val="baseline"/>
        <w:rPr>
          <w:rFonts w:ascii="Arial" w:eastAsia="Arial Unicode MS" w:hAnsi="Arial" w:cs="Times New Roman"/>
          <w:b/>
          <w:bCs/>
          <w:i/>
          <w:sz w:val="28"/>
          <w:szCs w:val="28"/>
        </w:rPr>
      </w:pPr>
      <w:r w:rsidRPr="00125D65">
        <w:rPr>
          <w:rFonts w:ascii="Arial" w:eastAsia="Arial Unicode MS" w:hAnsi="Arial" w:cs="Times New Roman"/>
          <w:b/>
          <w:bCs/>
          <w:sz w:val="28"/>
          <w:szCs w:val="28"/>
        </w:rPr>
        <w:t>3GPP T</w:t>
      </w:r>
      <w:bookmarkStart w:id="0" w:name="_Ref452454252"/>
      <w:bookmarkEnd w:id="0"/>
      <w:r w:rsidRPr="00125D65">
        <w:rPr>
          <w:rFonts w:ascii="Arial" w:eastAsia="Arial Unicode MS" w:hAnsi="Arial" w:cs="Times New Roman"/>
          <w:b/>
          <w:bCs/>
          <w:sz w:val="28"/>
          <w:szCs w:val="28"/>
        </w:rPr>
        <w:t>SG</w:t>
      </w:r>
      <w:r w:rsidRPr="00125D65">
        <w:rPr>
          <w:rFonts w:ascii="Arial" w:eastAsia="Arial Unicode MS" w:hAnsi="Arial" w:cs="Times New Roman" w:hint="eastAsia"/>
          <w:b/>
          <w:bCs/>
          <w:sz w:val="28"/>
          <w:szCs w:val="28"/>
        </w:rPr>
        <w:t>-</w:t>
      </w:r>
      <w:r w:rsidRPr="00125D65">
        <w:rPr>
          <w:rFonts w:ascii="Arial" w:eastAsia="Arial Unicode MS" w:hAnsi="Arial" w:cs="Times New Roman"/>
          <w:b/>
          <w:bCs/>
          <w:sz w:val="28"/>
          <w:szCs w:val="28"/>
        </w:rPr>
        <w:t>RAN</w:t>
      </w:r>
      <w:r w:rsidRPr="00125D65">
        <w:rPr>
          <w:rFonts w:ascii="Arial" w:eastAsia="Arial Unicode MS" w:hAnsi="Arial" w:cs="Times New Roman" w:hint="eastAsia"/>
          <w:b/>
          <w:bCs/>
          <w:sz w:val="28"/>
          <w:szCs w:val="28"/>
        </w:rPr>
        <w:t xml:space="preserve"> WG</w:t>
      </w:r>
      <w:r w:rsidRPr="00125D65">
        <w:rPr>
          <w:rFonts w:ascii="Arial" w:eastAsia="Arial Unicode MS" w:hAnsi="Arial" w:cs="Times New Roman"/>
          <w:b/>
          <w:bCs/>
          <w:sz w:val="28"/>
          <w:szCs w:val="28"/>
        </w:rPr>
        <w:t>2</w:t>
      </w:r>
      <w:r w:rsidRPr="00125D65">
        <w:rPr>
          <w:rFonts w:ascii="Arial" w:eastAsia="Arial Unicode MS" w:hAnsi="Arial" w:cs="Times New Roman" w:hint="eastAsia"/>
          <w:b/>
          <w:bCs/>
          <w:sz w:val="28"/>
          <w:szCs w:val="28"/>
        </w:rPr>
        <w:t xml:space="preserve"> #1</w:t>
      </w:r>
      <w:r>
        <w:rPr>
          <w:rFonts w:ascii="Arial" w:eastAsia="Arial Unicode MS" w:hAnsi="Arial" w:cs="Times New Roman"/>
          <w:b/>
          <w:bCs/>
          <w:sz w:val="28"/>
          <w:szCs w:val="28"/>
        </w:rPr>
        <w:t>2</w:t>
      </w:r>
      <w:r w:rsidR="00D161FC">
        <w:rPr>
          <w:rFonts w:ascii="Arial" w:eastAsia="Arial Unicode MS" w:hAnsi="Arial" w:cs="Times New Roman"/>
          <w:b/>
          <w:bCs/>
          <w:sz w:val="28"/>
          <w:szCs w:val="28"/>
        </w:rPr>
        <w:t>4</w:t>
      </w:r>
      <w:r w:rsidRPr="00125D65">
        <w:rPr>
          <w:rFonts w:ascii="Arial" w:eastAsia="Arial Unicode MS" w:hAnsi="Arial" w:cs="Times New Roman"/>
          <w:b/>
          <w:bCs/>
          <w:sz w:val="28"/>
          <w:szCs w:val="28"/>
        </w:rPr>
        <w:tab/>
      </w:r>
      <w:r w:rsidR="00B04407" w:rsidRPr="00B04407">
        <w:rPr>
          <w:rFonts w:ascii="Arial" w:eastAsia="Arial Unicode MS" w:hAnsi="Arial" w:cs="Times New Roman"/>
          <w:b/>
          <w:bCs/>
          <w:sz w:val="28"/>
          <w:szCs w:val="28"/>
        </w:rPr>
        <w:t>R2-2312394</w:t>
      </w:r>
    </w:p>
    <w:p w14:paraId="2C66113E" w14:textId="30B79AF0" w:rsidR="0050376D" w:rsidRPr="0050376D" w:rsidRDefault="0050376D" w:rsidP="0050376D">
      <w:pPr>
        <w:tabs>
          <w:tab w:val="right" w:pos="9639"/>
        </w:tabs>
        <w:overflowPunct w:val="0"/>
        <w:autoSpaceDE w:val="0"/>
        <w:autoSpaceDN w:val="0"/>
        <w:adjustRightInd w:val="0"/>
        <w:textAlignment w:val="baseline"/>
        <w:rPr>
          <w:rFonts w:ascii="Arial" w:eastAsia="Arial Unicode MS" w:hAnsi="Arial" w:cs="Times New Roman"/>
          <w:b/>
          <w:bCs/>
          <w:sz w:val="28"/>
          <w:szCs w:val="28"/>
        </w:rPr>
      </w:pPr>
      <w:r w:rsidRPr="0050376D">
        <w:rPr>
          <w:rFonts w:ascii="Arial" w:eastAsia="Arial Unicode MS" w:hAnsi="Arial" w:cs="Times New Roman"/>
          <w:b/>
          <w:bCs/>
          <w:sz w:val="28"/>
          <w:szCs w:val="28"/>
        </w:rPr>
        <w:t xml:space="preserve">Chicago, US, </w:t>
      </w:r>
      <w:r w:rsidR="00C5386B" w:rsidRPr="0050376D">
        <w:rPr>
          <w:rFonts w:ascii="Arial" w:eastAsia="Arial Unicode MS" w:hAnsi="Arial" w:cs="Times New Roman"/>
          <w:b/>
          <w:bCs/>
          <w:sz w:val="28"/>
          <w:szCs w:val="28"/>
        </w:rPr>
        <w:t>13</w:t>
      </w:r>
      <w:r w:rsidR="00C5386B">
        <w:rPr>
          <w:rFonts w:ascii="Arial" w:eastAsia="Arial Unicode MS" w:hAnsi="Arial" w:cs="Times New Roman"/>
          <w:b/>
          <w:bCs/>
          <w:sz w:val="28"/>
          <w:szCs w:val="28"/>
        </w:rPr>
        <w:t xml:space="preserve">th </w:t>
      </w:r>
      <w:r w:rsidRPr="0050376D">
        <w:rPr>
          <w:rFonts w:ascii="Arial" w:eastAsia="Arial Unicode MS" w:hAnsi="Arial" w:cs="Times New Roman"/>
          <w:b/>
          <w:bCs/>
          <w:sz w:val="28"/>
          <w:szCs w:val="28"/>
        </w:rPr>
        <w:t>Nov</w:t>
      </w:r>
      <w:r w:rsidR="00C5386B">
        <w:rPr>
          <w:rFonts w:ascii="Arial" w:eastAsia="Arial Unicode MS" w:hAnsi="Arial" w:cs="Times New Roman"/>
          <w:b/>
          <w:bCs/>
          <w:sz w:val="28"/>
          <w:szCs w:val="28"/>
        </w:rPr>
        <w:t>ember</w:t>
      </w:r>
      <w:r w:rsidRPr="0050376D">
        <w:rPr>
          <w:rFonts w:ascii="Arial" w:eastAsia="Arial Unicode MS" w:hAnsi="Arial" w:cs="Times New Roman"/>
          <w:b/>
          <w:bCs/>
          <w:sz w:val="28"/>
          <w:szCs w:val="28"/>
        </w:rPr>
        <w:t xml:space="preserve"> -17</w:t>
      </w:r>
      <w:r w:rsidR="00C5386B" w:rsidRPr="000E238C">
        <w:rPr>
          <w:rFonts w:ascii="Arial" w:eastAsia="Arial Unicode MS" w:hAnsi="Arial" w:cs="Times New Roman"/>
          <w:b/>
          <w:bCs/>
          <w:sz w:val="28"/>
          <w:szCs w:val="28"/>
        </w:rPr>
        <w:t>th</w:t>
      </w:r>
      <w:r w:rsidR="00C5386B">
        <w:rPr>
          <w:rFonts w:ascii="Arial" w:eastAsia="Arial Unicode MS" w:hAnsi="Arial" w:cs="Times New Roman"/>
          <w:b/>
          <w:bCs/>
          <w:sz w:val="28"/>
          <w:szCs w:val="28"/>
        </w:rPr>
        <w:t xml:space="preserve"> November</w:t>
      </w:r>
      <w:r w:rsidRPr="0050376D">
        <w:rPr>
          <w:rFonts w:ascii="Arial" w:eastAsia="Arial Unicode MS" w:hAnsi="Arial" w:cs="Times New Roman"/>
          <w:b/>
          <w:bCs/>
          <w:sz w:val="28"/>
          <w:szCs w:val="28"/>
        </w:rPr>
        <w:t>, 2023</w:t>
      </w:r>
    </w:p>
    <w:p w14:paraId="285F37F4" w14:textId="7F243DDC" w:rsidR="00001EF2" w:rsidRPr="002C6C08" w:rsidRDefault="00F52565" w:rsidP="00F52565">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sidRPr="00125D65">
        <w:rPr>
          <w:rFonts w:ascii="Arial" w:eastAsia="Arial Unicode MS" w:hAnsi="Arial" w:cs="Times New Roman"/>
          <w:b/>
          <w:bCs/>
          <w:sz w:val="28"/>
          <w:szCs w:val="28"/>
        </w:rPr>
        <w:t xml:space="preserve"> </w:t>
      </w:r>
      <w:r>
        <w:rPr>
          <w:rFonts w:ascii="Arial" w:eastAsia="Arial Unicode MS" w:hAnsi="Arial"/>
          <w:b/>
          <w:bCs/>
          <w:kern w:val="0"/>
          <w:sz w:val="24"/>
          <w:szCs w:val="20"/>
        </w:rPr>
        <w:t xml:space="preserve">      </w:t>
      </w:r>
      <w:r w:rsidR="004A44E3">
        <w:rPr>
          <w:rFonts w:ascii="Arial" w:eastAsia="Arial Unicode MS" w:hAnsi="Arial"/>
          <w:b/>
          <w:bCs/>
          <w:kern w:val="0"/>
          <w:sz w:val="24"/>
          <w:szCs w:val="20"/>
        </w:rPr>
        <w:t xml:space="preserve">   </w:t>
      </w:r>
      <w:r w:rsidR="00B354DB">
        <w:rPr>
          <w:rFonts w:ascii="Arial" w:eastAsia="Arial Unicode MS" w:hAnsi="Arial"/>
          <w:b/>
          <w:bCs/>
          <w:kern w:val="0"/>
          <w:sz w:val="24"/>
          <w:szCs w:val="20"/>
        </w:rPr>
        <w:t xml:space="preserve">                       </w:t>
      </w:r>
      <w:r w:rsidR="00586906">
        <w:rPr>
          <w:rFonts w:ascii="Arial" w:eastAsia="Arial Unicode MS" w:hAnsi="Arial"/>
          <w:b/>
          <w:bCs/>
          <w:kern w:val="0"/>
          <w:sz w:val="24"/>
          <w:szCs w:val="20"/>
        </w:rPr>
        <w:t xml:space="preserve">        </w:t>
      </w:r>
      <w:r w:rsidR="007B1A0E">
        <w:rPr>
          <w:rFonts w:ascii="Arial" w:eastAsia="Arial Unicode MS" w:hAnsi="Arial"/>
          <w:b/>
          <w:bCs/>
          <w:kern w:val="0"/>
          <w:sz w:val="24"/>
          <w:szCs w:val="20"/>
        </w:rPr>
        <w:t xml:space="preserve">       </w:t>
      </w:r>
    </w:p>
    <w:p w14:paraId="67F25B83" w14:textId="77777777" w:rsidR="003E16F6" w:rsidRPr="00001EF2" w:rsidRDefault="000644F8" w:rsidP="003E16F6">
      <w:pPr>
        <w:overflowPunct w:val="0"/>
        <w:autoSpaceDE w:val="0"/>
        <w:autoSpaceDN w:val="0"/>
        <w:adjustRightInd w:val="0"/>
        <w:jc w:val="left"/>
        <w:textAlignment w:val="baseline"/>
        <w:rPr>
          <w:rFonts w:ascii="Arial" w:eastAsia="Arial Unicode MS" w:hAnsi="Arial"/>
          <w:b/>
          <w:bCs/>
          <w:kern w:val="0"/>
          <w:sz w:val="24"/>
          <w:szCs w:val="20"/>
          <w:lang w:eastAsia="zh-CN"/>
        </w:rPr>
      </w:pPr>
      <w:r>
        <w:rPr>
          <w:rFonts w:ascii="Arial" w:eastAsia="Arial Unicode MS" w:hAnsi="Arial" w:hint="eastAsia"/>
          <w:b/>
          <w:bCs/>
          <w:kern w:val="0"/>
          <w:sz w:val="24"/>
          <w:szCs w:val="20"/>
          <w:lang w:eastAsia="zh-CN"/>
        </w:rPr>
        <w:t xml:space="preserve"> </w:t>
      </w:r>
    </w:p>
    <w:p w14:paraId="66BA6B0C" w14:textId="77777777" w:rsidR="00302E79" w:rsidRDefault="00302E79" w:rsidP="00302E79">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14:paraId="18A9A32C" w14:textId="0C121914" w:rsidR="00302E79" w:rsidRPr="002C6C08" w:rsidRDefault="00302E79" w:rsidP="00302E79">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Agenda item:</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Pr="00AD02F9">
        <w:rPr>
          <w:rFonts w:ascii="Arial" w:eastAsia="Arial Unicode MS" w:hAnsi="Arial" w:cs="Arial"/>
          <w:b/>
          <w:bCs/>
          <w:kern w:val="0"/>
          <w:sz w:val="24"/>
          <w:szCs w:val="20"/>
          <w:lang w:eastAsia="en-US"/>
        </w:rPr>
        <w:t>7.4.</w:t>
      </w:r>
      <w:r w:rsidR="00E84F25">
        <w:rPr>
          <w:rFonts w:ascii="Arial" w:eastAsia="Arial Unicode MS" w:hAnsi="Arial" w:cs="Arial"/>
          <w:b/>
          <w:bCs/>
          <w:kern w:val="0"/>
          <w:sz w:val="24"/>
          <w:szCs w:val="20"/>
          <w:lang w:eastAsia="en-US"/>
        </w:rPr>
        <w:t xml:space="preserve">3 </w:t>
      </w:r>
      <w:r w:rsidR="00E84F25" w:rsidRPr="00E84F25">
        <w:rPr>
          <w:rFonts w:ascii="Arial" w:eastAsia="Arial Unicode MS" w:hAnsi="Arial" w:cs="Arial"/>
          <w:b/>
          <w:bCs/>
          <w:kern w:val="0"/>
          <w:sz w:val="24"/>
          <w:szCs w:val="20"/>
          <w:lang w:eastAsia="en-US"/>
        </w:rPr>
        <w:t>NR-DC with selective activation cell of groups</w:t>
      </w:r>
    </w:p>
    <w:p w14:paraId="3EE59378" w14:textId="6C2C8306" w:rsidR="00302E79" w:rsidRPr="002C6C08" w:rsidRDefault="00302E79" w:rsidP="002C1F2C">
      <w:pPr>
        <w:widowControl/>
        <w:overflowPunct w:val="0"/>
        <w:autoSpaceDE w:val="0"/>
        <w:autoSpaceDN w:val="0"/>
        <w:adjustRightInd w:val="0"/>
        <w:spacing w:after="180"/>
        <w:ind w:left="2495" w:hanging="249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sidR="00DA0215">
        <w:rPr>
          <w:rFonts w:ascii="Arial" w:eastAsia="Arial Unicode MS" w:hAnsi="Arial" w:cs="Arial"/>
          <w:b/>
          <w:bCs/>
          <w:kern w:val="0"/>
          <w:sz w:val="24"/>
          <w:szCs w:val="20"/>
          <w:lang w:eastAsia="en-US"/>
        </w:rPr>
        <w:t>Remaining issue of subsequent CPAC</w:t>
      </w:r>
    </w:p>
    <w:p w14:paraId="7C6FC3E0" w14:textId="1AB015C7" w:rsidR="00302E79" w:rsidRPr="002C6C08" w:rsidRDefault="00302E79"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Pr>
          <w:rFonts w:ascii="Arial" w:eastAsia="Arial Unicode MS" w:hAnsi="Arial" w:cs="Arial"/>
          <w:b/>
          <w:bCs/>
          <w:kern w:val="0"/>
          <w:sz w:val="24"/>
          <w:szCs w:val="20"/>
          <w:lang w:eastAsia="en-US"/>
        </w:rPr>
        <w:t xml:space="preserve"> and decision</w:t>
      </w:r>
    </w:p>
    <w:p w14:paraId="32C37978" w14:textId="1350D668" w:rsidR="000162A9" w:rsidRPr="00CE15F6" w:rsidRDefault="000162A9" w:rsidP="00CE15F6">
      <w:pPr>
        <w:pStyle w:val="a7"/>
        <w:keepNext/>
        <w:keepLines/>
        <w:widowControl/>
        <w:numPr>
          <w:ilvl w:val="0"/>
          <w:numId w:val="8"/>
        </w:numPr>
        <w:pBdr>
          <w:top w:val="single" w:sz="12" w:space="3" w:color="auto"/>
        </w:pBdr>
        <w:overflowPunct w:val="0"/>
        <w:autoSpaceDE w:val="0"/>
        <w:autoSpaceDN w:val="0"/>
        <w:adjustRightInd w:val="0"/>
        <w:spacing w:before="120" w:after="180"/>
        <w:ind w:firstLineChars="0"/>
        <w:jc w:val="left"/>
        <w:textAlignment w:val="baseline"/>
        <w:outlineLvl w:val="0"/>
        <w:rPr>
          <w:rFonts w:ascii="Arial" w:eastAsia="Arial Unicode MS" w:hAnsi="Arial"/>
          <w:kern w:val="0"/>
          <w:sz w:val="32"/>
          <w:szCs w:val="20"/>
          <w:lang w:eastAsia="en-US"/>
        </w:rPr>
      </w:pPr>
      <w:r w:rsidRPr="00CE15F6">
        <w:rPr>
          <w:rFonts w:ascii="Arial" w:eastAsia="Arial Unicode MS" w:hAnsi="Arial"/>
          <w:kern w:val="0"/>
          <w:sz w:val="32"/>
          <w:szCs w:val="20"/>
          <w:lang w:eastAsia="en-US"/>
        </w:rPr>
        <w:t>Introduction</w:t>
      </w:r>
    </w:p>
    <w:p w14:paraId="588C2413" w14:textId="03C16B7E" w:rsidR="00CE15F6" w:rsidRPr="00CE15F6" w:rsidRDefault="00CE15F6" w:rsidP="00CE15F6">
      <w:pPr>
        <w:widowControl/>
        <w:spacing w:before="120" w:afterLines="50" w:after="120"/>
        <w:rPr>
          <w:rFonts w:ascii="Arial" w:eastAsia="Arial Unicode MS" w:hAnsi="Arial"/>
          <w:kern w:val="0"/>
          <w:szCs w:val="20"/>
          <w:lang w:eastAsia="zh-CN"/>
        </w:rPr>
      </w:pPr>
      <w:r w:rsidRPr="00CE15F6">
        <w:rPr>
          <w:rFonts w:ascii="Arial" w:eastAsia="Arial Unicode MS" w:hAnsi="Arial" w:hint="eastAsia"/>
          <w:kern w:val="0"/>
          <w:szCs w:val="20"/>
          <w:lang w:eastAsia="zh-CN"/>
        </w:rPr>
        <w:t>D</w:t>
      </w:r>
      <w:r>
        <w:rPr>
          <w:rFonts w:ascii="Arial" w:eastAsia="Arial Unicode MS" w:hAnsi="Arial"/>
          <w:kern w:val="0"/>
          <w:szCs w:val="20"/>
          <w:lang w:eastAsia="zh-CN"/>
        </w:rPr>
        <w:t xml:space="preserve">uring last RAN2 meeting, the following agreements </w:t>
      </w:r>
      <w:r w:rsidR="000023B4">
        <w:rPr>
          <w:rFonts w:ascii="Arial" w:eastAsia="Arial Unicode MS" w:hAnsi="Arial"/>
          <w:kern w:val="0"/>
          <w:szCs w:val="20"/>
          <w:lang w:eastAsia="zh-CN"/>
        </w:rPr>
        <w:t xml:space="preserve">on the handling of </w:t>
      </w:r>
      <w:r w:rsidR="000023B4">
        <w:rPr>
          <w:rFonts w:ascii="Arial" w:eastAsia="Arial Unicode MS" w:hAnsi="Arial" w:hint="eastAsia"/>
          <w:kern w:val="0"/>
          <w:szCs w:val="20"/>
          <w:lang w:eastAsia="zh-CN"/>
        </w:rPr>
        <w:t>sub</w:t>
      </w:r>
      <w:r w:rsidR="000023B4">
        <w:rPr>
          <w:rFonts w:ascii="Arial" w:eastAsia="Arial Unicode MS" w:hAnsi="Arial"/>
          <w:kern w:val="0"/>
          <w:szCs w:val="20"/>
          <w:lang w:eastAsia="zh-CN"/>
        </w:rPr>
        <w:t>sequent CPAC configuration in case of SCG release and handover were made:</w:t>
      </w:r>
    </w:p>
    <w:p w14:paraId="79AC2CF7" w14:textId="77777777" w:rsidR="00CE15F6" w:rsidRPr="00806491" w:rsidRDefault="00CE15F6" w:rsidP="00CE15F6">
      <w:pPr>
        <w:pStyle w:val="Agreement"/>
        <w:tabs>
          <w:tab w:val="clear" w:pos="9990"/>
        </w:tabs>
        <w:overflowPunct/>
        <w:autoSpaceDE/>
        <w:autoSpaceDN/>
        <w:adjustRightInd/>
        <w:ind w:left="1619" w:hanging="360"/>
        <w:textAlignment w:val="auto"/>
        <w:rPr>
          <w:lang w:val="en-US"/>
        </w:rPr>
      </w:pPr>
      <w:r w:rsidRPr="00806491">
        <w:rPr>
          <w:lang w:val="en-US"/>
        </w:rPr>
        <w:t xml:space="preserve">P1a: Upon SCG release, RAN2 confirms that the UE shall release the subsequent CPAC configuration within SCG </w:t>
      </w:r>
      <w:proofErr w:type="spellStart"/>
      <w:r w:rsidRPr="00806491">
        <w:rPr>
          <w:lang w:val="en-US"/>
        </w:rPr>
        <w:t>VarConditionalReconfig</w:t>
      </w:r>
      <w:proofErr w:type="spellEnd"/>
      <w:r w:rsidRPr="00806491">
        <w:rPr>
          <w:lang w:val="en-US"/>
        </w:rPr>
        <w:t xml:space="preserve"> autonomously. </w:t>
      </w:r>
    </w:p>
    <w:p w14:paraId="5D45E94E" w14:textId="77777777" w:rsidR="00CE15F6" w:rsidRPr="00806491" w:rsidRDefault="00CE15F6" w:rsidP="00CE15F6">
      <w:pPr>
        <w:pStyle w:val="Agreement"/>
        <w:tabs>
          <w:tab w:val="clear" w:pos="9990"/>
        </w:tabs>
        <w:overflowPunct/>
        <w:autoSpaceDE/>
        <w:autoSpaceDN/>
        <w:adjustRightInd/>
        <w:ind w:left="1619" w:hanging="360"/>
        <w:textAlignment w:val="auto"/>
        <w:rPr>
          <w:lang w:val="en-US"/>
        </w:rPr>
      </w:pPr>
      <w:r w:rsidRPr="00806491">
        <w:rPr>
          <w:lang w:val="en-US"/>
        </w:rPr>
        <w:t xml:space="preserve">P1b: Upon SCG release, it’s up to the NW decision to maintain or release the subsequent CPAC configuration within MCG </w:t>
      </w:r>
      <w:proofErr w:type="spellStart"/>
      <w:r w:rsidRPr="00806491">
        <w:rPr>
          <w:lang w:val="en-US"/>
        </w:rPr>
        <w:t>VarConditionalReconfig</w:t>
      </w:r>
      <w:proofErr w:type="spellEnd"/>
      <w:r w:rsidRPr="00806491">
        <w:rPr>
          <w:lang w:val="en-US"/>
        </w:rPr>
        <w:t>.</w:t>
      </w:r>
    </w:p>
    <w:p w14:paraId="5E142CA0" w14:textId="77777777" w:rsidR="00CE15F6" w:rsidRPr="00806491" w:rsidRDefault="00CE15F6" w:rsidP="00CE15F6">
      <w:pPr>
        <w:pStyle w:val="Agreement"/>
        <w:tabs>
          <w:tab w:val="clear" w:pos="9990"/>
        </w:tabs>
        <w:overflowPunct/>
        <w:autoSpaceDE/>
        <w:autoSpaceDN/>
        <w:adjustRightInd/>
        <w:ind w:left="1619" w:hanging="360"/>
        <w:textAlignment w:val="auto"/>
        <w:rPr>
          <w:lang w:val="en-US"/>
        </w:rPr>
      </w:pPr>
      <w:r w:rsidRPr="00806491">
        <w:rPr>
          <w:lang w:val="en-US"/>
        </w:rPr>
        <w:t xml:space="preserve">P2: Upon intra-MN </w:t>
      </w:r>
      <w:proofErr w:type="spellStart"/>
      <w:r w:rsidRPr="00806491">
        <w:rPr>
          <w:lang w:val="en-US"/>
        </w:rPr>
        <w:t>PCell</w:t>
      </w:r>
      <w:proofErr w:type="spellEnd"/>
      <w:r w:rsidRPr="00806491">
        <w:rPr>
          <w:lang w:val="en-US"/>
        </w:rPr>
        <w:t xml:space="preserve"> change, it’s up to the NW decision to maintain/modify/release the subsequent CPAC configuration.</w:t>
      </w:r>
    </w:p>
    <w:p w14:paraId="4700E76B" w14:textId="77777777" w:rsidR="00CE15F6" w:rsidRPr="00806491" w:rsidRDefault="00CE15F6" w:rsidP="00CE15F6">
      <w:pPr>
        <w:pStyle w:val="Agreement"/>
        <w:tabs>
          <w:tab w:val="clear" w:pos="9990"/>
        </w:tabs>
        <w:overflowPunct/>
        <w:autoSpaceDE/>
        <w:autoSpaceDN/>
        <w:adjustRightInd/>
        <w:ind w:left="1619" w:hanging="360"/>
        <w:textAlignment w:val="auto"/>
        <w:rPr>
          <w:lang w:val="en-US"/>
        </w:rPr>
      </w:pPr>
      <w:r w:rsidRPr="00806491">
        <w:rPr>
          <w:lang w:val="en-US"/>
        </w:rPr>
        <w:t>P3: If there are maintained subsequent CPAC configurations with CPA execution conditions after SCG release, the maintained configurations can be used for the subsequent CPA execution.</w:t>
      </w:r>
    </w:p>
    <w:p w14:paraId="18EB2E2E" w14:textId="077A886C" w:rsidR="00CE15F6" w:rsidRPr="00CE15F6" w:rsidRDefault="00A84AAC" w:rsidP="00A84AAC">
      <w:pPr>
        <w:widowControl/>
        <w:spacing w:before="120" w:afterLines="50" w:after="120"/>
        <w:rPr>
          <w:rFonts w:ascii="Arial" w:eastAsia="Arial Unicode MS" w:hAnsi="Arial"/>
          <w:kern w:val="0"/>
          <w:szCs w:val="20"/>
          <w:lang w:eastAsia="zh-CN"/>
        </w:rPr>
      </w:pPr>
      <w:r w:rsidRPr="00A84AAC">
        <w:rPr>
          <w:rFonts w:ascii="Arial" w:eastAsia="Arial Unicode MS" w:hAnsi="Arial"/>
          <w:kern w:val="0"/>
          <w:szCs w:val="20"/>
          <w:lang w:eastAsia="zh-CN"/>
        </w:rPr>
        <w:t>In this</w:t>
      </w:r>
      <w:r>
        <w:rPr>
          <w:rFonts w:ascii="Arial" w:eastAsia="Arial Unicode MS" w:hAnsi="Arial"/>
          <w:kern w:val="0"/>
          <w:szCs w:val="20"/>
          <w:lang w:eastAsia="zh-CN"/>
        </w:rPr>
        <w:t xml:space="preserve"> paper, we provide our view on</w:t>
      </w:r>
      <w:r w:rsidR="00D75A46">
        <w:rPr>
          <w:rFonts w:ascii="Arial" w:eastAsia="Arial Unicode MS" w:hAnsi="Arial"/>
          <w:kern w:val="0"/>
          <w:szCs w:val="20"/>
          <w:lang w:eastAsia="zh-CN"/>
        </w:rPr>
        <w:t xml:space="preserve"> </w:t>
      </w:r>
      <w:r w:rsidR="001F0B37">
        <w:rPr>
          <w:rFonts w:ascii="Arial" w:eastAsia="Arial Unicode MS" w:hAnsi="Arial"/>
          <w:kern w:val="0"/>
          <w:szCs w:val="20"/>
          <w:lang w:eastAsia="zh-CN"/>
        </w:rPr>
        <w:t xml:space="preserve">the handling of </w:t>
      </w:r>
      <w:r w:rsidR="00DD1C12">
        <w:rPr>
          <w:rFonts w:ascii="Arial" w:eastAsia="Arial Unicode MS" w:hAnsi="Arial"/>
          <w:kern w:val="0"/>
          <w:szCs w:val="20"/>
          <w:lang w:eastAsia="zh-CN"/>
        </w:rPr>
        <w:t>conditional reconfiguration evaluation for SCPAC in case of SCG failure and fast MCG recovery</w:t>
      </w:r>
      <w:r w:rsidR="00C51BA4">
        <w:rPr>
          <w:rFonts w:ascii="Arial" w:eastAsia="Arial Unicode MS" w:hAnsi="Arial"/>
          <w:kern w:val="0"/>
          <w:szCs w:val="20"/>
          <w:lang w:eastAsia="zh-CN"/>
        </w:rPr>
        <w:t>.</w:t>
      </w:r>
    </w:p>
    <w:p w14:paraId="36558008" w14:textId="43AAC804" w:rsidR="00733876" w:rsidRPr="00A27848" w:rsidRDefault="000162A9" w:rsidP="00A27848">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14:paraId="3904D034" w14:textId="6A7A84E7" w:rsidR="00DD1C12" w:rsidRDefault="00DD1C12" w:rsidP="00681F35">
      <w:pPr>
        <w:widowControl/>
        <w:spacing w:before="120"/>
        <w:rPr>
          <w:rFonts w:ascii="Arial" w:eastAsia="Arial Unicode MS" w:hAnsi="Arial"/>
          <w:bCs/>
          <w:kern w:val="0"/>
          <w:szCs w:val="20"/>
          <w:lang w:eastAsia="zh-CN"/>
        </w:rPr>
      </w:pPr>
      <w:r w:rsidRPr="00DD1C12">
        <w:rPr>
          <w:rFonts w:ascii="Arial" w:eastAsia="Arial Unicode MS" w:hAnsi="Arial" w:hint="eastAsia"/>
          <w:bCs/>
          <w:kern w:val="0"/>
          <w:szCs w:val="20"/>
          <w:lang w:eastAsia="zh-CN"/>
        </w:rPr>
        <w:t>Curr</w:t>
      </w:r>
      <w:r>
        <w:rPr>
          <w:rFonts w:ascii="Arial" w:eastAsia="Arial Unicode MS" w:hAnsi="Arial"/>
          <w:bCs/>
          <w:kern w:val="0"/>
          <w:szCs w:val="20"/>
          <w:lang w:eastAsia="zh-CN"/>
        </w:rPr>
        <w:t xml:space="preserve">ently, when SCG failure happens, </w:t>
      </w:r>
      <w:r w:rsidR="005A49C6">
        <w:rPr>
          <w:rFonts w:ascii="Arial" w:eastAsia="Arial Unicode MS" w:hAnsi="Arial" w:hint="eastAsia"/>
          <w:bCs/>
          <w:kern w:val="0"/>
          <w:szCs w:val="20"/>
          <w:lang w:eastAsia="zh-CN"/>
        </w:rPr>
        <w:t>the</w:t>
      </w:r>
      <w:r w:rsidR="005A49C6">
        <w:rPr>
          <w:rFonts w:ascii="Arial" w:eastAsia="Arial Unicode MS" w:hAnsi="Arial"/>
          <w:bCs/>
          <w:kern w:val="0"/>
          <w:szCs w:val="20"/>
          <w:lang w:eastAsia="zh-CN"/>
        </w:rPr>
        <w:t xml:space="preserve"> </w:t>
      </w:r>
      <w:r>
        <w:rPr>
          <w:rFonts w:ascii="Arial" w:eastAsia="Arial Unicode MS" w:hAnsi="Arial"/>
          <w:bCs/>
          <w:kern w:val="0"/>
          <w:szCs w:val="20"/>
          <w:lang w:eastAsia="zh-CN"/>
        </w:rPr>
        <w:t>U</w:t>
      </w:r>
      <w:r w:rsidR="005A49C6">
        <w:rPr>
          <w:rFonts w:ascii="Arial" w:eastAsia="Arial Unicode MS" w:hAnsi="Arial" w:hint="eastAsia"/>
          <w:bCs/>
          <w:kern w:val="0"/>
          <w:szCs w:val="20"/>
          <w:lang w:eastAsia="zh-CN"/>
        </w:rPr>
        <w:t>E</w:t>
      </w:r>
      <w:r>
        <w:rPr>
          <w:rFonts w:ascii="Arial" w:eastAsia="Arial Unicode MS" w:hAnsi="Arial"/>
          <w:bCs/>
          <w:kern w:val="0"/>
          <w:szCs w:val="20"/>
          <w:lang w:eastAsia="zh-CN"/>
        </w:rPr>
        <w:t xml:space="preserve"> would initiate a </w:t>
      </w:r>
      <w:proofErr w:type="spellStart"/>
      <w:r>
        <w:rPr>
          <w:rFonts w:ascii="Arial" w:eastAsia="Arial Unicode MS" w:hAnsi="Arial"/>
          <w:bCs/>
          <w:kern w:val="0"/>
          <w:szCs w:val="20"/>
          <w:lang w:eastAsia="zh-CN"/>
        </w:rPr>
        <w:t>SCGFailureInformation</w:t>
      </w:r>
      <w:proofErr w:type="spellEnd"/>
      <w:r w:rsidR="00386BF5">
        <w:rPr>
          <w:rFonts w:ascii="Arial" w:eastAsia="Arial Unicode MS" w:hAnsi="Arial"/>
          <w:bCs/>
          <w:kern w:val="0"/>
          <w:szCs w:val="20"/>
          <w:lang w:eastAsia="zh-CN"/>
        </w:rPr>
        <w:t xml:space="preserve"> reporting procedure</w:t>
      </w:r>
      <w:r w:rsidR="00744780">
        <w:rPr>
          <w:rFonts w:ascii="Arial" w:eastAsia="Arial Unicode MS" w:hAnsi="Arial"/>
          <w:bCs/>
          <w:kern w:val="0"/>
          <w:szCs w:val="20"/>
          <w:lang w:eastAsia="zh-CN"/>
        </w:rPr>
        <w:t xml:space="preserve"> to report the SCG failure</w:t>
      </w:r>
      <w:r w:rsidR="00386BF5">
        <w:rPr>
          <w:rFonts w:ascii="Arial" w:eastAsia="Arial Unicode MS" w:hAnsi="Arial"/>
          <w:bCs/>
          <w:kern w:val="0"/>
          <w:szCs w:val="20"/>
          <w:lang w:eastAsia="zh-CN"/>
        </w:rPr>
        <w:t xml:space="preserve">, and during which the UE would </w:t>
      </w:r>
      <w:r w:rsidR="00BD530C">
        <w:rPr>
          <w:rFonts w:ascii="Arial" w:eastAsia="Arial Unicode MS" w:hAnsi="Arial"/>
          <w:bCs/>
          <w:kern w:val="0"/>
          <w:szCs w:val="20"/>
          <w:lang w:eastAsia="zh-CN"/>
        </w:rPr>
        <w:t>stop conditional reconfiguration evaluation for CPC and CPA.</w:t>
      </w:r>
    </w:p>
    <w:p w14:paraId="0FB49780" w14:textId="77777777" w:rsidR="00744780" w:rsidRPr="00DD1C12" w:rsidRDefault="00744780" w:rsidP="00681F35">
      <w:pPr>
        <w:widowControl/>
        <w:spacing w:before="120"/>
        <w:rPr>
          <w:rFonts w:ascii="Arial" w:eastAsia="Arial Unicode MS" w:hAnsi="Arial"/>
          <w:bCs/>
          <w:kern w:val="0"/>
          <w:szCs w:val="20"/>
          <w:lang w:eastAsia="zh-CN"/>
        </w:rPr>
      </w:pPr>
    </w:p>
    <w:tbl>
      <w:tblPr>
        <w:tblStyle w:val="a9"/>
        <w:tblW w:w="0" w:type="auto"/>
        <w:tblLook w:val="04A0" w:firstRow="1" w:lastRow="0" w:firstColumn="1" w:lastColumn="0" w:noHBand="0" w:noVBand="1"/>
      </w:tblPr>
      <w:tblGrid>
        <w:gridCol w:w="9629"/>
      </w:tblGrid>
      <w:tr w:rsidR="00DD1C12" w14:paraId="1561CDF2" w14:textId="77777777" w:rsidTr="00DD1C12">
        <w:tc>
          <w:tcPr>
            <w:tcW w:w="9629" w:type="dxa"/>
          </w:tcPr>
          <w:p w14:paraId="4D850A97" w14:textId="77777777" w:rsidR="00BD530C" w:rsidRPr="00BD530C" w:rsidRDefault="00BD530C" w:rsidP="00BD530C">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rPr>
            </w:pPr>
            <w:bookmarkStart w:id="1" w:name="_Toc60776951"/>
            <w:bookmarkStart w:id="2" w:name="_Toc139045220"/>
            <w:r w:rsidRPr="00BD530C">
              <w:rPr>
                <w:rFonts w:ascii="Arial" w:eastAsia="Times New Roman" w:hAnsi="Arial" w:cs="Times New Roman"/>
                <w:kern w:val="0"/>
                <w:sz w:val="24"/>
                <w:szCs w:val="20"/>
              </w:rPr>
              <w:t>5.7.3.2</w:t>
            </w:r>
            <w:r w:rsidRPr="00BD530C">
              <w:rPr>
                <w:rFonts w:ascii="Arial" w:eastAsia="Times New Roman" w:hAnsi="Arial" w:cs="Times New Roman"/>
                <w:kern w:val="0"/>
                <w:sz w:val="24"/>
                <w:szCs w:val="20"/>
              </w:rPr>
              <w:tab/>
              <w:t>Initiation</w:t>
            </w:r>
            <w:bookmarkEnd w:id="1"/>
            <w:bookmarkEnd w:id="2"/>
          </w:p>
          <w:p w14:paraId="03F42ED5" w14:textId="77777777" w:rsidR="00BD530C" w:rsidRPr="00BD530C" w:rsidRDefault="00BD530C" w:rsidP="00BD530C">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BD530C">
              <w:rPr>
                <w:rFonts w:ascii="Times New Roman" w:eastAsia="Times New Roman" w:hAnsi="Times New Roman" w:cs="Times New Roman"/>
                <w:kern w:val="0"/>
                <w:sz w:val="20"/>
                <w:szCs w:val="20"/>
              </w:rPr>
              <w:t>A UE initiates the procedure to report SCG failures when neither MCG nor SCG transmission is suspended and when one of the following conditions is met:</w:t>
            </w:r>
          </w:p>
          <w:p w14:paraId="0E91A213" w14:textId="18D09A38" w:rsidR="00BD530C" w:rsidRPr="00BD530C" w:rsidRDefault="00BD530C" w:rsidP="00BD530C">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&lt;skipped&gt;</w:t>
            </w:r>
          </w:p>
          <w:p w14:paraId="13B156F6" w14:textId="3B03A8B5" w:rsidR="00DD1C12" w:rsidRPr="00BD530C" w:rsidRDefault="00BD530C" w:rsidP="00BD530C">
            <w:pPr>
              <w:widowControl/>
              <w:overflowPunct w:val="0"/>
              <w:autoSpaceDE w:val="0"/>
              <w:autoSpaceDN w:val="0"/>
              <w:adjustRightInd w:val="0"/>
              <w:spacing w:after="180"/>
              <w:ind w:left="568" w:hanging="284"/>
              <w:jc w:val="left"/>
              <w:textAlignment w:val="baseline"/>
              <w:rPr>
                <w:rFonts w:ascii="Times New Roman" w:hAnsi="Times New Roman" w:cs="Times New Roman"/>
                <w:kern w:val="0"/>
                <w:sz w:val="20"/>
                <w:szCs w:val="20"/>
              </w:rPr>
            </w:pPr>
            <w:r w:rsidRPr="00BD530C">
              <w:rPr>
                <w:rFonts w:ascii="Times New Roman" w:eastAsia="Times New Roman" w:hAnsi="Times New Roman" w:cs="Times New Roman"/>
                <w:kern w:val="0"/>
                <w:sz w:val="20"/>
                <w:szCs w:val="20"/>
                <w:highlight w:val="yellow"/>
              </w:rPr>
              <w:t>1&gt;</w:t>
            </w:r>
            <w:r w:rsidRPr="00BD530C">
              <w:rPr>
                <w:rFonts w:ascii="Times New Roman" w:eastAsia="Times New Roman" w:hAnsi="Times New Roman" w:cs="Times New Roman"/>
                <w:kern w:val="0"/>
                <w:sz w:val="20"/>
                <w:szCs w:val="20"/>
                <w:highlight w:val="yellow"/>
              </w:rPr>
              <w:tab/>
              <w:t>stop conditional reconfiguration evaluation for CPC or CPA, if configured;</w:t>
            </w:r>
          </w:p>
        </w:tc>
      </w:tr>
    </w:tbl>
    <w:p w14:paraId="415C352C" w14:textId="77777777" w:rsidR="00744780" w:rsidRDefault="00744780" w:rsidP="00681F35">
      <w:pPr>
        <w:widowControl/>
        <w:spacing w:before="120"/>
        <w:rPr>
          <w:rFonts w:ascii="Arial" w:eastAsia="Arial Unicode MS" w:hAnsi="Arial"/>
          <w:bCs/>
          <w:kern w:val="0"/>
          <w:szCs w:val="20"/>
          <w:lang w:eastAsia="zh-CN"/>
        </w:rPr>
      </w:pPr>
    </w:p>
    <w:p w14:paraId="395F4F20" w14:textId="5F49C33B" w:rsidR="00E84F25" w:rsidRPr="00744780" w:rsidRDefault="00744780" w:rsidP="00681F35">
      <w:pPr>
        <w:widowControl/>
        <w:spacing w:before="120"/>
        <w:rPr>
          <w:rFonts w:ascii="Arial" w:eastAsia="Arial Unicode MS" w:hAnsi="Arial"/>
          <w:bCs/>
          <w:kern w:val="0"/>
          <w:szCs w:val="20"/>
          <w:lang w:eastAsia="zh-CN"/>
        </w:rPr>
      </w:pPr>
      <w:r w:rsidRPr="00744780">
        <w:rPr>
          <w:rFonts w:ascii="Arial" w:eastAsia="Arial Unicode MS" w:hAnsi="Arial" w:hint="eastAsia"/>
          <w:bCs/>
          <w:kern w:val="0"/>
          <w:szCs w:val="20"/>
          <w:lang w:eastAsia="zh-CN"/>
        </w:rPr>
        <w:t>W</w:t>
      </w:r>
      <w:r>
        <w:rPr>
          <w:rFonts w:ascii="Arial" w:eastAsia="Arial Unicode MS" w:hAnsi="Arial"/>
          <w:bCs/>
          <w:kern w:val="0"/>
          <w:szCs w:val="20"/>
          <w:lang w:eastAsia="zh-CN"/>
        </w:rPr>
        <w:t xml:space="preserve">e think the same </w:t>
      </w:r>
      <w:r w:rsidR="003A7580">
        <w:rPr>
          <w:rFonts w:ascii="Arial" w:eastAsia="Arial Unicode MS" w:hAnsi="Arial"/>
          <w:bCs/>
          <w:kern w:val="0"/>
          <w:szCs w:val="20"/>
          <w:lang w:eastAsia="zh-CN"/>
        </w:rPr>
        <w:t>principle should be adopted for subsequent CPAC, i.e., UE stops conditional reconfiguration evaluation for conditional reconfiguration supporting SCPAC.</w:t>
      </w:r>
    </w:p>
    <w:p w14:paraId="6661DF1A" w14:textId="566B25C6" w:rsidR="00E84F25" w:rsidRDefault="00E84F25" w:rsidP="00681F35">
      <w:pPr>
        <w:widowControl/>
        <w:spacing w:before="120"/>
        <w:rPr>
          <w:rFonts w:ascii="Arial" w:eastAsia="Arial Unicode MS" w:hAnsi="Arial"/>
          <w:b/>
          <w:kern w:val="0"/>
          <w:szCs w:val="20"/>
          <w:lang w:eastAsia="zh-CN"/>
        </w:rPr>
      </w:pPr>
      <w:r>
        <w:rPr>
          <w:rFonts w:ascii="Arial" w:eastAsia="Arial Unicode MS" w:hAnsi="Arial" w:hint="eastAsia"/>
          <w:b/>
          <w:kern w:val="0"/>
          <w:szCs w:val="20"/>
          <w:lang w:eastAsia="zh-CN"/>
        </w:rPr>
        <w:t>P</w:t>
      </w:r>
      <w:r>
        <w:rPr>
          <w:rFonts w:ascii="Arial" w:eastAsia="Arial Unicode MS" w:hAnsi="Arial"/>
          <w:b/>
          <w:kern w:val="0"/>
          <w:szCs w:val="20"/>
          <w:lang w:eastAsia="zh-CN"/>
        </w:rPr>
        <w:t>roposal 1:</w:t>
      </w:r>
      <w:r w:rsidR="003A7580">
        <w:rPr>
          <w:rFonts w:ascii="Arial" w:eastAsia="Arial Unicode MS" w:hAnsi="Arial"/>
          <w:b/>
          <w:kern w:val="0"/>
          <w:szCs w:val="20"/>
          <w:lang w:eastAsia="zh-CN"/>
        </w:rPr>
        <w:t xml:space="preserve"> Upon initiating </w:t>
      </w:r>
      <w:r w:rsidR="005E045F">
        <w:rPr>
          <w:rFonts w:ascii="Arial" w:eastAsia="Arial Unicode MS" w:hAnsi="Arial"/>
          <w:b/>
          <w:kern w:val="0"/>
          <w:szCs w:val="20"/>
          <w:lang w:eastAsia="zh-CN"/>
        </w:rPr>
        <w:t>procedure to report SCG failure, the UE stops conditional reconfiguration</w:t>
      </w:r>
      <w:r w:rsidR="00C41ECA">
        <w:rPr>
          <w:rFonts w:ascii="Arial" w:eastAsia="Arial Unicode MS" w:hAnsi="Arial"/>
          <w:b/>
          <w:kern w:val="0"/>
          <w:szCs w:val="20"/>
          <w:lang w:eastAsia="zh-CN"/>
        </w:rPr>
        <w:t xml:space="preserve"> evaluation</w:t>
      </w:r>
      <w:r w:rsidR="005E045F">
        <w:rPr>
          <w:rFonts w:ascii="Arial" w:eastAsia="Arial Unicode MS" w:hAnsi="Arial"/>
          <w:b/>
          <w:kern w:val="0"/>
          <w:szCs w:val="20"/>
          <w:lang w:eastAsia="zh-CN"/>
        </w:rPr>
        <w:t xml:space="preserve"> for conditional reconfiguration supporting subsequent CPAC (no spec change).</w:t>
      </w:r>
    </w:p>
    <w:p w14:paraId="254AEAA2" w14:textId="46180AF0" w:rsidR="00E84F25" w:rsidRDefault="00E84F25" w:rsidP="00681F35">
      <w:pPr>
        <w:widowControl/>
        <w:spacing w:before="120"/>
        <w:rPr>
          <w:rFonts w:ascii="Arial" w:eastAsia="Arial Unicode MS" w:hAnsi="Arial"/>
          <w:b/>
          <w:kern w:val="0"/>
          <w:szCs w:val="20"/>
          <w:lang w:eastAsia="zh-CN"/>
        </w:rPr>
      </w:pPr>
    </w:p>
    <w:p w14:paraId="23687AF9" w14:textId="2A4CEDCF" w:rsidR="00E84F25" w:rsidRDefault="005E045F" w:rsidP="00681F35">
      <w:pPr>
        <w:widowControl/>
        <w:spacing w:before="120"/>
        <w:rPr>
          <w:rFonts w:ascii="Arial" w:eastAsia="Arial Unicode MS" w:hAnsi="Arial"/>
          <w:bCs/>
          <w:kern w:val="0"/>
          <w:szCs w:val="20"/>
          <w:lang w:eastAsia="zh-CN"/>
        </w:rPr>
      </w:pPr>
      <w:r>
        <w:rPr>
          <w:rFonts w:ascii="Arial" w:eastAsia="Arial Unicode MS" w:hAnsi="Arial"/>
          <w:bCs/>
          <w:kern w:val="0"/>
          <w:szCs w:val="20"/>
          <w:lang w:eastAsia="zh-CN"/>
        </w:rPr>
        <w:t>For legacy conditional reconfiguration, there is no need to resume the stopped conditional reconfiguration evaluation</w:t>
      </w:r>
      <w:r w:rsidR="00F93B2C">
        <w:rPr>
          <w:rFonts w:ascii="Arial" w:eastAsia="Arial Unicode MS" w:hAnsi="Arial"/>
          <w:bCs/>
          <w:kern w:val="0"/>
          <w:szCs w:val="20"/>
          <w:lang w:eastAsia="zh-CN"/>
        </w:rPr>
        <w:t xml:space="preserve"> later. Because if the network release</w:t>
      </w:r>
      <w:r w:rsidR="00345521">
        <w:rPr>
          <w:rFonts w:ascii="Arial" w:eastAsia="Arial Unicode MS" w:hAnsi="Arial"/>
          <w:bCs/>
          <w:kern w:val="0"/>
          <w:szCs w:val="20"/>
          <w:lang w:eastAsia="zh-CN"/>
        </w:rPr>
        <w:t>s</w:t>
      </w:r>
      <w:r w:rsidR="00F93B2C">
        <w:rPr>
          <w:rFonts w:ascii="Arial" w:eastAsia="Arial Unicode MS" w:hAnsi="Arial"/>
          <w:bCs/>
          <w:kern w:val="0"/>
          <w:szCs w:val="20"/>
          <w:lang w:eastAsia="zh-CN"/>
        </w:rPr>
        <w:t xml:space="preserve"> the SCG </w:t>
      </w:r>
      <w:r w:rsidR="001047BC">
        <w:rPr>
          <w:rFonts w:ascii="Arial" w:eastAsia="Arial Unicode MS" w:hAnsi="Arial"/>
          <w:bCs/>
          <w:kern w:val="0"/>
          <w:szCs w:val="20"/>
          <w:lang w:eastAsia="zh-CN"/>
        </w:rPr>
        <w:t xml:space="preserve">after reception of </w:t>
      </w:r>
      <w:proofErr w:type="spellStart"/>
      <w:r w:rsidR="001047BC">
        <w:rPr>
          <w:rFonts w:ascii="Arial" w:eastAsia="Arial Unicode MS" w:hAnsi="Arial"/>
          <w:bCs/>
          <w:kern w:val="0"/>
          <w:szCs w:val="20"/>
          <w:lang w:eastAsia="zh-CN"/>
        </w:rPr>
        <w:t>SCGFailureInformation</w:t>
      </w:r>
      <w:proofErr w:type="spellEnd"/>
      <w:r w:rsidR="00345521">
        <w:rPr>
          <w:rFonts w:ascii="Arial" w:eastAsia="Arial Unicode MS" w:hAnsi="Arial"/>
          <w:bCs/>
          <w:kern w:val="0"/>
          <w:szCs w:val="20"/>
          <w:lang w:eastAsia="zh-CN"/>
        </w:rPr>
        <w:t xml:space="preserve"> message</w:t>
      </w:r>
      <w:r w:rsidR="001047BC">
        <w:rPr>
          <w:rFonts w:ascii="Arial" w:eastAsia="Arial Unicode MS" w:hAnsi="Arial"/>
          <w:bCs/>
          <w:kern w:val="0"/>
          <w:szCs w:val="20"/>
          <w:lang w:eastAsia="zh-CN"/>
        </w:rPr>
        <w:t xml:space="preserve">, the </w:t>
      </w:r>
      <w:r w:rsidR="00345521">
        <w:rPr>
          <w:rFonts w:ascii="Arial" w:eastAsia="Arial Unicode MS" w:hAnsi="Arial"/>
          <w:bCs/>
          <w:kern w:val="0"/>
          <w:szCs w:val="20"/>
          <w:lang w:eastAsia="zh-CN"/>
        </w:rPr>
        <w:t>conditional reconfiguration of CP</w:t>
      </w:r>
      <w:r w:rsidR="00345521">
        <w:rPr>
          <w:rFonts w:ascii="Arial" w:eastAsia="Arial Unicode MS" w:hAnsi="Arial" w:hint="eastAsia"/>
          <w:bCs/>
          <w:kern w:val="0"/>
          <w:szCs w:val="20"/>
          <w:lang w:eastAsia="zh-CN"/>
        </w:rPr>
        <w:t>AC</w:t>
      </w:r>
      <w:r w:rsidR="00345521">
        <w:rPr>
          <w:rFonts w:ascii="Arial" w:eastAsia="Arial Unicode MS" w:hAnsi="Arial"/>
          <w:bCs/>
          <w:kern w:val="0"/>
          <w:szCs w:val="20"/>
          <w:lang w:eastAsia="zh-CN"/>
        </w:rPr>
        <w:t xml:space="preserve"> is released by the UE. </w:t>
      </w:r>
      <w:r w:rsidR="008F32A6">
        <w:rPr>
          <w:rFonts w:ascii="Arial" w:eastAsia="Arial Unicode MS" w:hAnsi="Arial"/>
          <w:bCs/>
          <w:kern w:val="0"/>
          <w:szCs w:val="20"/>
          <w:lang w:eastAsia="zh-CN"/>
        </w:rPr>
        <w:t>Or i</w:t>
      </w:r>
      <w:r w:rsidR="00345521">
        <w:rPr>
          <w:rFonts w:ascii="Arial" w:eastAsia="Arial Unicode MS" w:hAnsi="Arial"/>
          <w:bCs/>
          <w:kern w:val="0"/>
          <w:szCs w:val="20"/>
          <w:lang w:eastAsia="zh-CN"/>
        </w:rPr>
        <w:t>f the network reconfigure</w:t>
      </w:r>
      <w:r w:rsidR="00A426DC">
        <w:rPr>
          <w:rFonts w:ascii="Arial" w:eastAsia="Arial Unicode MS" w:hAnsi="Arial"/>
          <w:bCs/>
          <w:kern w:val="0"/>
          <w:szCs w:val="20"/>
          <w:lang w:eastAsia="zh-CN"/>
        </w:rPr>
        <w:t>s</w:t>
      </w:r>
      <w:r w:rsidR="00345521">
        <w:rPr>
          <w:rFonts w:ascii="Arial" w:eastAsia="Arial Unicode MS" w:hAnsi="Arial"/>
          <w:bCs/>
          <w:kern w:val="0"/>
          <w:szCs w:val="20"/>
          <w:lang w:eastAsia="zh-CN"/>
        </w:rPr>
        <w:t xml:space="preserve"> </w:t>
      </w:r>
      <w:r w:rsidR="00345521">
        <w:rPr>
          <w:rFonts w:ascii="Arial" w:eastAsia="Arial Unicode MS" w:hAnsi="Arial"/>
          <w:bCs/>
          <w:kern w:val="0"/>
          <w:szCs w:val="20"/>
          <w:lang w:eastAsia="zh-CN"/>
        </w:rPr>
        <w:lastRenderedPageBreak/>
        <w:t xml:space="preserve">the UE to perform </w:t>
      </w:r>
      <w:proofErr w:type="spellStart"/>
      <w:r w:rsidR="00345521">
        <w:rPr>
          <w:rFonts w:ascii="Arial" w:eastAsia="Arial Unicode MS" w:hAnsi="Arial"/>
          <w:bCs/>
          <w:kern w:val="0"/>
          <w:szCs w:val="20"/>
          <w:lang w:eastAsia="zh-CN"/>
        </w:rPr>
        <w:t>PSCell</w:t>
      </w:r>
      <w:proofErr w:type="spellEnd"/>
      <w:r w:rsidR="00345521">
        <w:rPr>
          <w:rFonts w:ascii="Arial" w:eastAsia="Arial Unicode MS" w:hAnsi="Arial"/>
          <w:bCs/>
          <w:kern w:val="0"/>
          <w:szCs w:val="20"/>
          <w:lang w:eastAsia="zh-CN"/>
        </w:rPr>
        <w:t xml:space="preserve"> change, (</w:t>
      </w:r>
      <w:proofErr w:type="spellStart"/>
      <w:r w:rsidR="00345521">
        <w:rPr>
          <w:rFonts w:ascii="Arial" w:eastAsia="Arial Unicode MS" w:hAnsi="Arial"/>
          <w:bCs/>
          <w:kern w:val="0"/>
          <w:szCs w:val="20"/>
          <w:lang w:eastAsia="zh-CN"/>
        </w:rPr>
        <w:t>reconfigurationWithSync</w:t>
      </w:r>
      <w:proofErr w:type="spellEnd"/>
      <w:r w:rsidR="00345521">
        <w:rPr>
          <w:rFonts w:ascii="Arial" w:eastAsia="Arial Unicode MS" w:hAnsi="Arial"/>
          <w:bCs/>
          <w:kern w:val="0"/>
          <w:szCs w:val="20"/>
          <w:lang w:eastAsia="zh-CN"/>
        </w:rPr>
        <w:t xml:space="preserve"> for SCG), after reception of </w:t>
      </w:r>
      <w:proofErr w:type="spellStart"/>
      <w:r w:rsidR="00345521">
        <w:rPr>
          <w:rFonts w:ascii="Arial" w:eastAsia="Arial Unicode MS" w:hAnsi="Arial"/>
          <w:bCs/>
          <w:kern w:val="0"/>
          <w:szCs w:val="20"/>
          <w:lang w:eastAsia="zh-CN"/>
        </w:rPr>
        <w:t>SCGFailureInformation</w:t>
      </w:r>
      <w:proofErr w:type="spellEnd"/>
      <w:r w:rsidR="00345521">
        <w:rPr>
          <w:rFonts w:ascii="Arial" w:eastAsia="Arial Unicode MS" w:hAnsi="Arial"/>
          <w:bCs/>
          <w:kern w:val="0"/>
          <w:szCs w:val="20"/>
          <w:lang w:eastAsia="zh-CN"/>
        </w:rPr>
        <w:t xml:space="preserve"> message, the UE also releases</w:t>
      </w:r>
      <w:r w:rsidR="00970087">
        <w:rPr>
          <w:rFonts w:ascii="Arial" w:eastAsia="Arial Unicode MS" w:hAnsi="Arial"/>
          <w:bCs/>
          <w:kern w:val="0"/>
          <w:szCs w:val="20"/>
          <w:lang w:eastAsia="zh-CN"/>
        </w:rPr>
        <w:t xml:space="preserve"> </w:t>
      </w:r>
      <w:r w:rsidR="00A426DC">
        <w:rPr>
          <w:rFonts w:ascii="Arial" w:eastAsia="Arial Unicode MS" w:hAnsi="Arial"/>
          <w:bCs/>
          <w:kern w:val="0"/>
          <w:szCs w:val="20"/>
          <w:lang w:eastAsia="zh-CN"/>
        </w:rPr>
        <w:t xml:space="preserve">conditional reconfiguration for CPAC. </w:t>
      </w:r>
      <w:r w:rsidR="001661EC">
        <w:rPr>
          <w:rFonts w:ascii="Arial" w:eastAsia="Arial Unicode MS" w:hAnsi="Arial"/>
          <w:bCs/>
          <w:kern w:val="0"/>
          <w:szCs w:val="20"/>
          <w:lang w:eastAsia="zh-CN"/>
        </w:rPr>
        <w:t>Therefore,</w:t>
      </w:r>
      <w:r w:rsidR="00A426DC">
        <w:rPr>
          <w:rFonts w:ascii="Arial" w:eastAsia="Arial Unicode MS" w:hAnsi="Arial"/>
          <w:bCs/>
          <w:kern w:val="0"/>
          <w:szCs w:val="20"/>
          <w:lang w:eastAsia="zh-CN"/>
        </w:rPr>
        <w:t xml:space="preserve"> in any case, the </w:t>
      </w:r>
      <w:r w:rsidR="005C1F25">
        <w:rPr>
          <w:rFonts w:ascii="Arial" w:eastAsia="Arial Unicode MS" w:hAnsi="Arial"/>
          <w:bCs/>
          <w:kern w:val="0"/>
          <w:szCs w:val="20"/>
          <w:lang w:eastAsia="zh-CN"/>
        </w:rPr>
        <w:t>legacy conditional reconfiguration for CPAC would be released by the UE later.</w:t>
      </w:r>
    </w:p>
    <w:p w14:paraId="5E23E0C7" w14:textId="378CB074" w:rsidR="00E84F25" w:rsidRPr="00D61811" w:rsidRDefault="005C1F25" w:rsidP="00681F35">
      <w:pPr>
        <w:widowControl/>
        <w:spacing w:before="120"/>
        <w:rPr>
          <w:rFonts w:ascii="Arial" w:eastAsia="Arial Unicode MS" w:hAnsi="Arial"/>
          <w:bCs/>
          <w:kern w:val="0"/>
          <w:szCs w:val="20"/>
          <w:lang w:eastAsia="zh-CN"/>
        </w:rPr>
      </w:pPr>
      <w:r>
        <w:rPr>
          <w:rFonts w:ascii="Arial" w:eastAsia="Arial Unicode MS" w:hAnsi="Arial" w:hint="eastAsia"/>
          <w:bCs/>
          <w:kern w:val="0"/>
          <w:szCs w:val="20"/>
          <w:lang w:eastAsia="zh-CN"/>
        </w:rPr>
        <w:t>H</w:t>
      </w:r>
      <w:r>
        <w:rPr>
          <w:rFonts w:ascii="Arial" w:eastAsia="Arial Unicode MS" w:hAnsi="Arial"/>
          <w:bCs/>
          <w:kern w:val="0"/>
          <w:szCs w:val="20"/>
          <w:lang w:eastAsia="zh-CN"/>
        </w:rPr>
        <w:t xml:space="preserve">owever, </w:t>
      </w:r>
      <w:r w:rsidR="00B86127">
        <w:rPr>
          <w:rFonts w:ascii="Arial" w:eastAsia="Arial Unicode MS" w:hAnsi="Arial"/>
          <w:bCs/>
          <w:kern w:val="0"/>
          <w:szCs w:val="20"/>
          <w:lang w:eastAsia="zh-CN"/>
        </w:rPr>
        <w:t>in case of subsequent CPAC, according to the agreement</w:t>
      </w:r>
      <w:r w:rsidR="00F3324D">
        <w:rPr>
          <w:rFonts w:ascii="Arial" w:eastAsia="Arial Unicode MS" w:hAnsi="Arial"/>
          <w:bCs/>
          <w:kern w:val="0"/>
          <w:szCs w:val="20"/>
          <w:lang w:eastAsia="zh-CN"/>
        </w:rPr>
        <w:t xml:space="preserve">s of last meeting, it is up </w:t>
      </w:r>
      <w:r w:rsidR="00F3324D" w:rsidRPr="00F3324D">
        <w:rPr>
          <w:rFonts w:ascii="Arial" w:eastAsia="Arial Unicode MS" w:hAnsi="Arial"/>
          <w:bCs/>
          <w:kern w:val="0"/>
          <w:szCs w:val="20"/>
          <w:lang w:eastAsia="zh-CN"/>
        </w:rPr>
        <w:t xml:space="preserve">to the NW </w:t>
      </w:r>
      <w:r w:rsidR="00045EB0">
        <w:rPr>
          <w:rFonts w:ascii="Arial" w:eastAsia="Arial Unicode MS" w:hAnsi="Arial"/>
          <w:bCs/>
          <w:kern w:val="0"/>
          <w:szCs w:val="20"/>
          <w:lang w:eastAsia="zh-CN"/>
        </w:rPr>
        <w:t>decision</w:t>
      </w:r>
      <w:r w:rsidR="00F3324D" w:rsidRPr="00F3324D">
        <w:rPr>
          <w:rFonts w:ascii="Arial" w:eastAsia="Arial Unicode MS" w:hAnsi="Arial"/>
          <w:bCs/>
          <w:kern w:val="0"/>
          <w:szCs w:val="20"/>
          <w:lang w:eastAsia="zh-CN"/>
        </w:rPr>
        <w:t xml:space="preserve"> to maintain/modify/release the </w:t>
      </w:r>
      <w:r w:rsidR="00F25D46" w:rsidRPr="00F25D46">
        <w:rPr>
          <w:rFonts w:ascii="Arial" w:eastAsia="Arial Unicode MS" w:hAnsi="Arial"/>
          <w:bCs/>
          <w:kern w:val="0"/>
          <w:szCs w:val="20"/>
          <w:lang w:eastAsia="zh-CN"/>
        </w:rPr>
        <w:t xml:space="preserve">subsequent CPAC configuration within MCG </w:t>
      </w:r>
      <w:proofErr w:type="spellStart"/>
      <w:r w:rsidR="00F25D46" w:rsidRPr="00F25D46">
        <w:rPr>
          <w:rFonts w:ascii="Arial" w:eastAsia="Arial Unicode MS" w:hAnsi="Arial"/>
          <w:bCs/>
          <w:kern w:val="0"/>
          <w:szCs w:val="20"/>
          <w:lang w:eastAsia="zh-CN"/>
        </w:rPr>
        <w:t>VarConditionalReconfig</w:t>
      </w:r>
      <w:proofErr w:type="spellEnd"/>
      <w:r w:rsidR="00293636">
        <w:rPr>
          <w:rFonts w:ascii="Arial" w:eastAsia="Arial Unicode MS" w:hAnsi="Arial"/>
          <w:bCs/>
          <w:kern w:val="0"/>
          <w:szCs w:val="20"/>
          <w:lang w:eastAsia="zh-CN"/>
        </w:rPr>
        <w:t xml:space="preserve">. </w:t>
      </w:r>
      <w:proofErr w:type="gramStart"/>
      <w:r w:rsidR="00293636">
        <w:rPr>
          <w:rFonts w:ascii="Arial" w:eastAsia="Arial Unicode MS" w:hAnsi="Arial"/>
          <w:bCs/>
          <w:kern w:val="0"/>
          <w:szCs w:val="20"/>
          <w:lang w:eastAsia="zh-CN"/>
        </w:rPr>
        <w:t>So</w:t>
      </w:r>
      <w:proofErr w:type="gramEnd"/>
      <w:r w:rsidR="00293636">
        <w:rPr>
          <w:rFonts w:ascii="Arial" w:eastAsia="Arial Unicode MS" w:hAnsi="Arial"/>
          <w:bCs/>
          <w:kern w:val="0"/>
          <w:szCs w:val="20"/>
          <w:lang w:eastAsia="zh-CN"/>
        </w:rPr>
        <w:t xml:space="preserve"> it is possible that there is maintained </w:t>
      </w:r>
      <w:r w:rsidR="0080215A">
        <w:rPr>
          <w:rFonts w:ascii="Arial" w:eastAsia="Arial Unicode MS" w:hAnsi="Arial"/>
          <w:bCs/>
          <w:kern w:val="0"/>
          <w:szCs w:val="20"/>
          <w:lang w:eastAsia="zh-CN"/>
        </w:rPr>
        <w:t xml:space="preserve">subsequent CPAC configuration after </w:t>
      </w:r>
      <w:r w:rsidR="000D0000">
        <w:rPr>
          <w:rFonts w:ascii="Arial" w:eastAsia="Arial Unicode MS" w:hAnsi="Arial"/>
          <w:bCs/>
          <w:kern w:val="0"/>
          <w:szCs w:val="20"/>
          <w:lang w:eastAsia="zh-CN"/>
        </w:rPr>
        <w:t xml:space="preserve">SCG failure recovery, i.e., by </w:t>
      </w:r>
      <w:proofErr w:type="spellStart"/>
      <w:r w:rsidR="000D0000">
        <w:rPr>
          <w:rFonts w:ascii="Arial" w:eastAsia="Arial Unicode MS" w:hAnsi="Arial"/>
          <w:bCs/>
          <w:kern w:val="0"/>
          <w:szCs w:val="20"/>
          <w:lang w:eastAsia="zh-CN"/>
        </w:rPr>
        <w:t>PSCell</w:t>
      </w:r>
      <w:proofErr w:type="spellEnd"/>
      <w:r w:rsidR="000D0000">
        <w:rPr>
          <w:rFonts w:ascii="Arial" w:eastAsia="Arial Unicode MS" w:hAnsi="Arial"/>
          <w:bCs/>
          <w:kern w:val="0"/>
          <w:szCs w:val="20"/>
          <w:lang w:eastAsia="zh-CN"/>
        </w:rPr>
        <w:t xml:space="preserve"> change or </w:t>
      </w:r>
      <w:proofErr w:type="spellStart"/>
      <w:r w:rsidR="000D0000">
        <w:rPr>
          <w:rFonts w:ascii="Arial" w:eastAsia="Arial Unicode MS" w:hAnsi="Arial"/>
          <w:bCs/>
          <w:kern w:val="0"/>
          <w:szCs w:val="20"/>
          <w:lang w:eastAsia="zh-CN"/>
        </w:rPr>
        <w:t>SCell</w:t>
      </w:r>
      <w:proofErr w:type="spellEnd"/>
      <w:r w:rsidR="000D0000">
        <w:rPr>
          <w:rFonts w:ascii="Arial" w:eastAsia="Arial Unicode MS" w:hAnsi="Arial"/>
          <w:bCs/>
          <w:kern w:val="0"/>
          <w:szCs w:val="20"/>
          <w:lang w:eastAsia="zh-CN"/>
        </w:rPr>
        <w:t xml:space="preserve"> release.</w:t>
      </w:r>
      <w:r w:rsidR="00280C7D">
        <w:rPr>
          <w:rFonts w:ascii="Arial" w:eastAsia="Arial Unicode MS" w:hAnsi="Arial"/>
          <w:bCs/>
          <w:kern w:val="0"/>
          <w:szCs w:val="20"/>
          <w:lang w:eastAsia="zh-CN"/>
        </w:rPr>
        <w:t xml:space="preserve"> Since conditional reconfiguration evaluation is stopped </w:t>
      </w:r>
      <w:r w:rsidR="007639BF">
        <w:rPr>
          <w:rFonts w:ascii="Arial" w:eastAsia="Arial Unicode MS" w:hAnsi="Arial"/>
          <w:bCs/>
          <w:kern w:val="0"/>
          <w:szCs w:val="20"/>
          <w:lang w:eastAsia="zh-CN"/>
        </w:rPr>
        <w:t xml:space="preserve">upon </w:t>
      </w:r>
      <w:r w:rsidR="00BA15B7">
        <w:rPr>
          <w:rFonts w:ascii="Arial" w:eastAsia="Arial Unicode MS" w:hAnsi="Arial"/>
          <w:bCs/>
          <w:kern w:val="0"/>
          <w:szCs w:val="20"/>
          <w:lang w:eastAsia="zh-CN"/>
        </w:rPr>
        <w:t xml:space="preserve">transmission of </w:t>
      </w:r>
      <w:proofErr w:type="spellStart"/>
      <w:r w:rsidR="007639BF">
        <w:rPr>
          <w:rFonts w:ascii="Arial" w:eastAsia="Arial Unicode MS" w:hAnsi="Arial"/>
          <w:bCs/>
          <w:kern w:val="0"/>
          <w:szCs w:val="20"/>
          <w:lang w:eastAsia="zh-CN"/>
        </w:rPr>
        <w:t>SCG</w:t>
      </w:r>
      <w:r w:rsidR="00BA15B7">
        <w:rPr>
          <w:rFonts w:ascii="Arial" w:eastAsia="Arial Unicode MS" w:hAnsi="Arial"/>
          <w:bCs/>
          <w:kern w:val="0"/>
          <w:szCs w:val="20"/>
          <w:lang w:eastAsia="zh-CN"/>
        </w:rPr>
        <w:t>F</w:t>
      </w:r>
      <w:r w:rsidR="007639BF">
        <w:rPr>
          <w:rFonts w:ascii="Arial" w:eastAsia="Arial Unicode MS" w:hAnsi="Arial"/>
          <w:bCs/>
          <w:kern w:val="0"/>
          <w:szCs w:val="20"/>
          <w:lang w:eastAsia="zh-CN"/>
        </w:rPr>
        <w:t>ailure</w:t>
      </w:r>
      <w:r w:rsidR="00BA15B7">
        <w:rPr>
          <w:rFonts w:ascii="Arial" w:eastAsia="Arial Unicode MS" w:hAnsi="Arial"/>
          <w:bCs/>
          <w:kern w:val="0"/>
          <w:szCs w:val="20"/>
          <w:lang w:eastAsia="zh-CN"/>
        </w:rPr>
        <w:t>Information</w:t>
      </w:r>
      <w:proofErr w:type="spellEnd"/>
      <w:r w:rsidR="007639BF">
        <w:rPr>
          <w:rFonts w:ascii="Arial" w:eastAsia="Arial Unicode MS" w:hAnsi="Arial"/>
          <w:bCs/>
          <w:kern w:val="0"/>
          <w:szCs w:val="20"/>
          <w:lang w:eastAsia="zh-CN"/>
        </w:rPr>
        <w:t xml:space="preserve">, the UE needs to resume the conditional reconfiguration </w:t>
      </w:r>
      <w:r w:rsidR="00C037F9">
        <w:rPr>
          <w:rFonts w:ascii="Arial" w:eastAsia="Arial Unicode MS" w:hAnsi="Arial"/>
          <w:bCs/>
          <w:kern w:val="0"/>
          <w:szCs w:val="20"/>
          <w:lang w:eastAsia="zh-CN"/>
        </w:rPr>
        <w:t>evaluation after the SCG failure recovered.</w:t>
      </w:r>
    </w:p>
    <w:p w14:paraId="59DE1565" w14:textId="143A57D1" w:rsidR="00E84F25" w:rsidRDefault="00E84F25" w:rsidP="00681F35">
      <w:pPr>
        <w:widowControl/>
        <w:spacing w:before="120"/>
        <w:rPr>
          <w:rFonts w:ascii="Arial" w:eastAsia="Arial Unicode MS" w:hAnsi="Arial"/>
          <w:b/>
          <w:kern w:val="0"/>
          <w:szCs w:val="20"/>
          <w:lang w:eastAsia="zh-CN"/>
        </w:rPr>
      </w:pPr>
      <w:r>
        <w:rPr>
          <w:rFonts w:ascii="Arial" w:eastAsia="Arial Unicode MS" w:hAnsi="Arial" w:hint="eastAsia"/>
          <w:b/>
          <w:kern w:val="0"/>
          <w:szCs w:val="20"/>
          <w:lang w:eastAsia="zh-CN"/>
        </w:rPr>
        <w:t>P</w:t>
      </w:r>
      <w:r>
        <w:rPr>
          <w:rFonts w:ascii="Arial" w:eastAsia="Arial Unicode MS" w:hAnsi="Arial"/>
          <w:b/>
          <w:kern w:val="0"/>
          <w:szCs w:val="20"/>
          <w:lang w:eastAsia="zh-CN"/>
        </w:rPr>
        <w:t>roposal 2:</w:t>
      </w:r>
      <w:r w:rsidR="00331966">
        <w:rPr>
          <w:rFonts w:ascii="Arial" w:eastAsia="Arial Unicode MS" w:hAnsi="Arial"/>
          <w:b/>
          <w:kern w:val="0"/>
          <w:szCs w:val="20"/>
          <w:lang w:eastAsia="zh-CN"/>
        </w:rPr>
        <w:t xml:space="preserve"> UE </w:t>
      </w:r>
      <w:r w:rsidR="00314EE8">
        <w:rPr>
          <w:rFonts w:ascii="Arial" w:eastAsia="Arial Unicode MS" w:hAnsi="Arial"/>
          <w:b/>
          <w:kern w:val="0"/>
          <w:szCs w:val="20"/>
          <w:lang w:eastAsia="zh-CN"/>
        </w:rPr>
        <w:t>resumes the stopped</w:t>
      </w:r>
      <w:r w:rsidR="00331966">
        <w:rPr>
          <w:rFonts w:ascii="Arial" w:eastAsia="Arial Unicode MS" w:hAnsi="Arial"/>
          <w:b/>
          <w:kern w:val="0"/>
          <w:szCs w:val="20"/>
          <w:lang w:eastAsia="zh-CN"/>
        </w:rPr>
        <w:t xml:space="preserve"> conditional reconfiguration</w:t>
      </w:r>
      <w:r w:rsidR="00C41ECA">
        <w:rPr>
          <w:rFonts w:ascii="Arial" w:eastAsia="Arial Unicode MS" w:hAnsi="Arial"/>
          <w:b/>
          <w:kern w:val="0"/>
          <w:szCs w:val="20"/>
          <w:lang w:eastAsia="zh-CN"/>
        </w:rPr>
        <w:t xml:space="preserve"> </w:t>
      </w:r>
      <w:r w:rsidR="000F4849">
        <w:rPr>
          <w:rFonts w:ascii="Arial" w:eastAsia="Arial Unicode MS" w:hAnsi="Arial"/>
          <w:b/>
          <w:kern w:val="0"/>
          <w:szCs w:val="20"/>
          <w:lang w:eastAsia="zh-CN"/>
        </w:rPr>
        <w:t>evaluation</w:t>
      </w:r>
      <w:r w:rsidR="00331966">
        <w:rPr>
          <w:rFonts w:ascii="Arial" w:eastAsia="Arial Unicode MS" w:hAnsi="Arial"/>
          <w:b/>
          <w:kern w:val="0"/>
          <w:szCs w:val="20"/>
          <w:lang w:eastAsia="zh-CN"/>
        </w:rPr>
        <w:t xml:space="preserve"> for conditional reconfiguration supporting subsequent CPAC</w:t>
      </w:r>
      <w:r w:rsidR="00314EE8">
        <w:rPr>
          <w:rFonts w:ascii="Arial" w:eastAsia="Arial Unicode MS" w:hAnsi="Arial"/>
          <w:b/>
          <w:kern w:val="0"/>
          <w:szCs w:val="20"/>
          <w:lang w:eastAsia="zh-CN"/>
        </w:rPr>
        <w:t xml:space="preserve"> after SCG failure is recovered, e.g., by </w:t>
      </w:r>
      <w:proofErr w:type="spellStart"/>
      <w:r w:rsidR="008F7B5C">
        <w:rPr>
          <w:rFonts w:ascii="Arial" w:eastAsia="Arial Unicode MS" w:hAnsi="Arial"/>
          <w:b/>
          <w:kern w:val="0"/>
          <w:szCs w:val="20"/>
          <w:lang w:eastAsia="zh-CN"/>
        </w:rPr>
        <w:t>RRCReconfiguration</w:t>
      </w:r>
      <w:proofErr w:type="spellEnd"/>
      <w:r w:rsidR="008F7B5C">
        <w:rPr>
          <w:rFonts w:ascii="Arial" w:eastAsia="Arial Unicode MS" w:hAnsi="Arial"/>
          <w:b/>
          <w:kern w:val="0"/>
          <w:szCs w:val="20"/>
          <w:lang w:eastAsia="zh-CN"/>
        </w:rPr>
        <w:t xml:space="preserve"> with </w:t>
      </w:r>
      <w:proofErr w:type="spellStart"/>
      <w:r w:rsidR="008F7B5C">
        <w:rPr>
          <w:rFonts w:ascii="Arial" w:eastAsia="Arial Unicode MS" w:hAnsi="Arial"/>
          <w:b/>
          <w:kern w:val="0"/>
          <w:szCs w:val="20"/>
          <w:lang w:eastAsia="zh-CN"/>
        </w:rPr>
        <w:t>reconfigurationWithSync</w:t>
      </w:r>
      <w:proofErr w:type="spellEnd"/>
      <w:r w:rsidR="008F7B5C">
        <w:rPr>
          <w:rFonts w:ascii="Arial" w:eastAsia="Arial Unicode MS" w:hAnsi="Arial"/>
          <w:b/>
          <w:kern w:val="0"/>
          <w:szCs w:val="20"/>
          <w:lang w:eastAsia="zh-CN"/>
        </w:rPr>
        <w:t xml:space="preserve"> of SCG</w:t>
      </w:r>
      <w:r w:rsidR="00314EE8">
        <w:rPr>
          <w:rFonts w:ascii="Arial" w:eastAsia="Arial Unicode MS" w:hAnsi="Arial"/>
          <w:b/>
          <w:kern w:val="0"/>
          <w:szCs w:val="20"/>
          <w:lang w:eastAsia="zh-CN"/>
        </w:rPr>
        <w:t xml:space="preserve"> or SCG release.</w:t>
      </w:r>
    </w:p>
    <w:p w14:paraId="5AEFFD5B" w14:textId="406BBF5C" w:rsidR="00DD1C12" w:rsidRDefault="00DD1C12" w:rsidP="00681F35">
      <w:pPr>
        <w:widowControl/>
        <w:spacing w:before="120"/>
        <w:rPr>
          <w:rFonts w:ascii="Arial" w:eastAsia="Arial Unicode MS" w:hAnsi="Arial"/>
          <w:b/>
          <w:kern w:val="0"/>
          <w:szCs w:val="20"/>
          <w:lang w:eastAsia="zh-CN"/>
        </w:rPr>
      </w:pPr>
    </w:p>
    <w:p w14:paraId="00990990" w14:textId="1AD30BA3" w:rsidR="00DF64C5" w:rsidRPr="00DF64C5" w:rsidRDefault="00DF64C5" w:rsidP="00681F35">
      <w:pPr>
        <w:widowControl/>
        <w:spacing w:before="120"/>
        <w:rPr>
          <w:rFonts w:ascii="Arial" w:eastAsia="Arial Unicode MS" w:hAnsi="Arial"/>
          <w:bCs/>
          <w:kern w:val="0"/>
          <w:szCs w:val="20"/>
          <w:lang w:eastAsia="zh-CN"/>
        </w:rPr>
      </w:pPr>
      <w:r w:rsidRPr="00DF64C5">
        <w:rPr>
          <w:rFonts w:ascii="Arial" w:eastAsia="Arial Unicode MS" w:hAnsi="Arial" w:hint="eastAsia"/>
          <w:bCs/>
          <w:kern w:val="0"/>
          <w:szCs w:val="20"/>
          <w:lang w:eastAsia="zh-CN"/>
        </w:rPr>
        <w:t>S</w:t>
      </w:r>
      <w:r w:rsidRPr="00DF64C5">
        <w:rPr>
          <w:rFonts w:ascii="Arial" w:eastAsia="Arial Unicode MS" w:hAnsi="Arial"/>
          <w:bCs/>
          <w:kern w:val="0"/>
          <w:szCs w:val="20"/>
          <w:lang w:eastAsia="zh-CN"/>
        </w:rPr>
        <w:t>imilarly</w:t>
      </w:r>
      <w:r w:rsidR="003F2CE5">
        <w:rPr>
          <w:rFonts w:ascii="Arial" w:eastAsia="Arial Unicode MS" w:hAnsi="Arial"/>
          <w:bCs/>
          <w:kern w:val="0"/>
          <w:szCs w:val="20"/>
          <w:lang w:eastAsia="zh-CN"/>
        </w:rPr>
        <w:t xml:space="preserve">, currently, when </w:t>
      </w:r>
      <w:r w:rsidR="00A97DB0">
        <w:rPr>
          <w:rFonts w:ascii="Arial" w:eastAsia="Arial Unicode MS" w:hAnsi="Arial"/>
          <w:bCs/>
          <w:kern w:val="0"/>
          <w:szCs w:val="20"/>
          <w:lang w:eastAsia="zh-CN"/>
        </w:rPr>
        <w:t>MAG failure happens, the UE may initiate fast MCG recovery procedure, during which the UE would stop conditional reconfiguration for CPC.</w:t>
      </w:r>
    </w:p>
    <w:p w14:paraId="59A22957" w14:textId="4FF9D23D" w:rsidR="00DF64C5" w:rsidRDefault="00DF64C5" w:rsidP="00681F35">
      <w:pPr>
        <w:widowControl/>
        <w:spacing w:before="120"/>
        <w:rPr>
          <w:rFonts w:ascii="Arial" w:eastAsia="Arial Unicode MS" w:hAnsi="Arial"/>
          <w:b/>
          <w:kern w:val="0"/>
          <w:szCs w:val="20"/>
          <w:lang w:eastAsia="zh-CN"/>
        </w:rPr>
      </w:pPr>
    </w:p>
    <w:tbl>
      <w:tblPr>
        <w:tblStyle w:val="a9"/>
        <w:tblW w:w="0" w:type="auto"/>
        <w:tblLook w:val="04A0" w:firstRow="1" w:lastRow="0" w:firstColumn="1" w:lastColumn="0" w:noHBand="0" w:noVBand="1"/>
      </w:tblPr>
      <w:tblGrid>
        <w:gridCol w:w="9629"/>
      </w:tblGrid>
      <w:tr w:rsidR="005E7642" w14:paraId="2801D4D6" w14:textId="77777777" w:rsidTr="005E7642">
        <w:tc>
          <w:tcPr>
            <w:tcW w:w="9629" w:type="dxa"/>
          </w:tcPr>
          <w:p w14:paraId="21EDA4B9" w14:textId="77777777" w:rsidR="005E7642" w:rsidRPr="005E7642" w:rsidRDefault="005E7642" w:rsidP="005E7642">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rPr>
            </w:pPr>
            <w:bookmarkStart w:id="3" w:name="_Toc60776961"/>
            <w:bookmarkStart w:id="4" w:name="_Toc139045230"/>
            <w:r w:rsidRPr="005E7642">
              <w:rPr>
                <w:rFonts w:ascii="Arial" w:eastAsia="Times New Roman" w:hAnsi="Arial" w:cs="Times New Roman"/>
                <w:kern w:val="0"/>
                <w:sz w:val="24"/>
                <w:szCs w:val="20"/>
              </w:rPr>
              <w:t>5.7.3b.2</w:t>
            </w:r>
            <w:r w:rsidRPr="005E7642">
              <w:rPr>
                <w:rFonts w:ascii="Arial" w:eastAsia="Times New Roman" w:hAnsi="Arial" w:cs="Times New Roman"/>
                <w:kern w:val="0"/>
                <w:sz w:val="24"/>
                <w:szCs w:val="20"/>
              </w:rPr>
              <w:tab/>
              <w:t>Initiation</w:t>
            </w:r>
            <w:bookmarkEnd w:id="3"/>
            <w:bookmarkEnd w:id="4"/>
          </w:p>
          <w:p w14:paraId="34D50F25" w14:textId="77777777" w:rsidR="005E7642" w:rsidRPr="005E7642" w:rsidRDefault="005E7642" w:rsidP="005E7642">
            <w:pPr>
              <w:widowControl/>
              <w:overflowPunct w:val="0"/>
              <w:autoSpaceDE w:val="0"/>
              <w:autoSpaceDN w:val="0"/>
              <w:adjustRightInd w:val="0"/>
              <w:spacing w:after="120"/>
              <w:textAlignment w:val="baseline"/>
              <w:rPr>
                <w:rFonts w:ascii="Times New Roman" w:eastAsia="Times New Roman" w:hAnsi="Times New Roman" w:cs="Times New Roman"/>
                <w:kern w:val="0"/>
                <w:sz w:val="20"/>
                <w:szCs w:val="20"/>
                <w:lang w:eastAsia="zh-CN"/>
              </w:rPr>
            </w:pPr>
            <w:r w:rsidRPr="005E7642">
              <w:rPr>
                <w:rFonts w:ascii="Times New Roman" w:eastAsia="Times New Roman" w:hAnsi="Times New Roman" w:cs="Times New Roman"/>
                <w:kern w:val="0"/>
                <w:sz w:val="20"/>
                <w:szCs w:val="20"/>
                <w:lang w:eastAsia="zh-CN"/>
              </w:rPr>
              <w:t xml:space="preserve">A UE configured with split SRB1 or SRB3 initiates the procedure to report MCG failures when neither MCG nor SCG transmission is suspended, the SCG is not deactivated, </w:t>
            </w:r>
            <w:r w:rsidRPr="005E7642">
              <w:rPr>
                <w:rFonts w:ascii="Times New Roman" w:eastAsia="Times New Roman" w:hAnsi="Times New Roman" w:cs="Times New Roman"/>
                <w:i/>
                <w:iCs/>
                <w:kern w:val="0"/>
                <w:sz w:val="20"/>
                <w:szCs w:val="20"/>
                <w:lang w:eastAsia="zh-CN"/>
              </w:rPr>
              <w:t>t316</w:t>
            </w:r>
            <w:r w:rsidRPr="005E7642">
              <w:rPr>
                <w:rFonts w:ascii="Times New Roman" w:eastAsia="Times New Roman" w:hAnsi="Times New Roman" w:cs="Times New Roman"/>
                <w:kern w:val="0"/>
                <w:sz w:val="20"/>
                <w:szCs w:val="20"/>
                <w:lang w:eastAsia="zh-CN"/>
              </w:rPr>
              <w:t xml:space="preserve"> is configured, and when the following condition is met:</w:t>
            </w:r>
          </w:p>
          <w:p w14:paraId="782D3978" w14:textId="01C972E8" w:rsidR="004B5FE6" w:rsidRPr="004B5FE6" w:rsidRDefault="004B5FE6" w:rsidP="005E7642">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eastAsia="zh-CN"/>
              </w:rPr>
            </w:pPr>
            <w:r>
              <w:rPr>
                <w:rFonts w:ascii="Times New Roman" w:eastAsia="等线" w:hAnsi="Times New Roman" w:cs="Times New Roman" w:hint="eastAsia"/>
                <w:kern w:val="0"/>
                <w:sz w:val="20"/>
                <w:szCs w:val="20"/>
                <w:lang w:eastAsia="zh-CN"/>
              </w:rPr>
              <w:t>&lt;</w:t>
            </w:r>
            <w:r w:rsidR="00A97DB0">
              <w:rPr>
                <w:rFonts w:ascii="Times New Roman" w:eastAsia="等线" w:hAnsi="Times New Roman" w:cs="Times New Roman"/>
                <w:kern w:val="0"/>
                <w:sz w:val="20"/>
                <w:szCs w:val="20"/>
                <w:lang w:eastAsia="zh-CN"/>
              </w:rPr>
              <w:t>skipped</w:t>
            </w:r>
            <w:r>
              <w:rPr>
                <w:rFonts w:ascii="Times New Roman" w:eastAsia="等线" w:hAnsi="Times New Roman" w:cs="Times New Roman"/>
                <w:kern w:val="0"/>
                <w:sz w:val="20"/>
                <w:szCs w:val="20"/>
                <w:lang w:eastAsia="zh-CN"/>
              </w:rPr>
              <w:t>&gt;</w:t>
            </w:r>
          </w:p>
          <w:p w14:paraId="6D3249A8" w14:textId="0730DA24" w:rsidR="005E7642" w:rsidRPr="005E7642" w:rsidRDefault="005E7642" w:rsidP="005E7642">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rPr>
            </w:pPr>
            <w:r w:rsidRPr="005E7642">
              <w:rPr>
                <w:rFonts w:ascii="Times New Roman" w:eastAsia="Times New Roman" w:hAnsi="Times New Roman" w:cs="Times New Roman"/>
                <w:kern w:val="0"/>
                <w:sz w:val="20"/>
                <w:szCs w:val="20"/>
              </w:rPr>
              <w:t>1&gt;</w:t>
            </w:r>
            <w:r w:rsidRPr="005E7642">
              <w:rPr>
                <w:rFonts w:ascii="Times New Roman" w:eastAsia="Times New Roman" w:hAnsi="Times New Roman" w:cs="Times New Roman"/>
                <w:kern w:val="0"/>
                <w:sz w:val="20"/>
                <w:szCs w:val="20"/>
              </w:rPr>
              <w:tab/>
              <w:t>stop conditional reconfiguration evaluation for CHO, if configured;</w:t>
            </w:r>
          </w:p>
          <w:p w14:paraId="3D409F47" w14:textId="77777777" w:rsidR="005E7642" w:rsidRPr="005E7642" w:rsidRDefault="005E7642" w:rsidP="005E7642">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rPr>
            </w:pPr>
            <w:r w:rsidRPr="005E7642">
              <w:rPr>
                <w:rFonts w:ascii="Times New Roman" w:eastAsia="Times New Roman" w:hAnsi="Times New Roman" w:cs="Times New Roman"/>
                <w:kern w:val="0"/>
                <w:sz w:val="20"/>
                <w:szCs w:val="20"/>
                <w:highlight w:val="yellow"/>
              </w:rPr>
              <w:t>1&gt;</w:t>
            </w:r>
            <w:r w:rsidRPr="005E7642">
              <w:rPr>
                <w:rFonts w:ascii="Times New Roman" w:eastAsia="Times New Roman" w:hAnsi="Times New Roman" w:cs="Times New Roman"/>
                <w:kern w:val="0"/>
                <w:sz w:val="20"/>
                <w:szCs w:val="20"/>
                <w:highlight w:val="yellow"/>
              </w:rPr>
              <w:tab/>
              <w:t>stop conditional reconfiguration evaluation for CPC, if configured;</w:t>
            </w:r>
          </w:p>
          <w:p w14:paraId="732B3A56" w14:textId="77777777" w:rsidR="005E7642" w:rsidRPr="005E7642" w:rsidRDefault="005E7642" w:rsidP="005E7642">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rPr>
            </w:pPr>
            <w:r w:rsidRPr="005E7642">
              <w:rPr>
                <w:rFonts w:ascii="Times New Roman" w:eastAsia="Times New Roman" w:hAnsi="Times New Roman" w:cs="Times New Roman"/>
                <w:kern w:val="0"/>
                <w:sz w:val="20"/>
                <w:szCs w:val="20"/>
              </w:rPr>
              <w:t>1&gt;</w:t>
            </w:r>
            <w:r w:rsidRPr="005E7642">
              <w:rPr>
                <w:rFonts w:ascii="Times New Roman" w:eastAsia="Times New Roman" w:hAnsi="Times New Roman" w:cs="Times New Roman"/>
                <w:kern w:val="0"/>
                <w:sz w:val="20"/>
                <w:szCs w:val="20"/>
              </w:rPr>
              <w:tab/>
              <w:t xml:space="preserve">initiate transmission of the </w:t>
            </w:r>
            <w:proofErr w:type="spellStart"/>
            <w:r w:rsidRPr="005E7642">
              <w:rPr>
                <w:rFonts w:ascii="Times New Roman" w:eastAsia="Times New Roman" w:hAnsi="Times New Roman" w:cs="Times New Roman"/>
                <w:i/>
                <w:iCs/>
                <w:kern w:val="0"/>
                <w:sz w:val="20"/>
                <w:szCs w:val="20"/>
              </w:rPr>
              <w:t>MCGFailureInformation</w:t>
            </w:r>
            <w:proofErr w:type="spellEnd"/>
            <w:r w:rsidRPr="005E7642">
              <w:rPr>
                <w:rFonts w:ascii="Times New Roman" w:eastAsia="Times New Roman" w:hAnsi="Times New Roman" w:cs="Times New Roman"/>
                <w:kern w:val="0"/>
                <w:sz w:val="20"/>
                <w:szCs w:val="20"/>
              </w:rPr>
              <w:t xml:space="preserve"> message in accordance with 5.7.3b.4.</w:t>
            </w:r>
          </w:p>
          <w:p w14:paraId="20AD00BB" w14:textId="77777777" w:rsidR="005E7642" w:rsidRPr="005E7642" w:rsidRDefault="005E7642" w:rsidP="00681F35">
            <w:pPr>
              <w:widowControl/>
              <w:spacing w:before="120"/>
              <w:rPr>
                <w:rFonts w:ascii="Arial" w:eastAsia="Arial Unicode MS" w:hAnsi="Arial"/>
                <w:b/>
                <w:kern w:val="0"/>
                <w:szCs w:val="20"/>
                <w:lang w:eastAsia="zh-CN"/>
              </w:rPr>
            </w:pPr>
          </w:p>
        </w:tc>
      </w:tr>
    </w:tbl>
    <w:p w14:paraId="6FE8EBCE" w14:textId="77777777" w:rsidR="00A97DB0" w:rsidRDefault="00A97DB0" w:rsidP="00A97DB0">
      <w:pPr>
        <w:widowControl/>
        <w:spacing w:before="120"/>
        <w:rPr>
          <w:rFonts w:ascii="Arial" w:eastAsia="Arial Unicode MS" w:hAnsi="Arial"/>
          <w:bCs/>
          <w:kern w:val="0"/>
          <w:szCs w:val="20"/>
          <w:lang w:eastAsia="zh-CN"/>
        </w:rPr>
      </w:pPr>
    </w:p>
    <w:p w14:paraId="3E036154" w14:textId="2E5541B4" w:rsidR="005E7642" w:rsidRPr="003164AD" w:rsidRDefault="00A97DB0" w:rsidP="00681F35">
      <w:pPr>
        <w:widowControl/>
        <w:spacing w:before="120"/>
        <w:rPr>
          <w:rFonts w:ascii="Arial" w:eastAsia="Arial Unicode MS" w:hAnsi="Arial"/>
          <w:bCs/>
          <w:kern w:val="0"/>
          <w:szCs w:val="20"/>
          <w:lang w:eastAsia="zh-CN"/>
        </w:rPr>
      </w:pPr>
      <w:r>
        <w:rPr>
          <w:rFonts w:ascii="Arial" w:eastAsia="Arial Unicode MS" w:hAnsi="Arial"/>
          <w:bCs/>
          <w:kern w:val="0"/>
          <w:szCs w:val="20"/>
          <w:lang w:eastAsia="zh-CN"/>
        </w:rPr>
        <w:t>For subsequent CPAC,</w:t>
      </w:r>
      <w:r w:rsidRPr="00744780">
        <w:rPr>
          <w:rFonts w:ascii="Arial" w:eastAsia="Arial Unicode MS" w:hAnsi="Arial" w:hint="eastAsia"/>
          <w:bCs/>
          <w:kern w:val="0"/>
          <w:szCs w:val="20"/>
          <w:lang w:eastAsia="zh-CN"/>
        </w:rPr>
        <w:t xml:space="preserve"> </w:t>
      </w:r>
      <w:r>
        <w:rPr>
          <w:rFonts w:ascii="Arial" w:eastAsia="Arial Unicode MS" w:hAnsi="Arial"/>
          <w:bCs/>
          <w:kern w:val="0"/>
          <w:szCs w:val="20"/>
          <w:lang w:eastAsia="zh-CN"/>
        </w:rPr>
        <w:t>the same principle should be adopted, i.e., UE stops conditional reconfiguration evaluation for conditional reconfiguration supporting SCPAC.</w:t>
      </w:r>
    </w:p>
    <w:p w14:paraId="66600481" w14:textId="07916FAE" w:rsidR="000B2E7F" w:rsidRDefault="000B2E7F" w:rsidP="000B2E7F">
      <w:pPr>
        <w:widowControl/>
        <w:spacing w:before="120"/>
        <w:rPr>
          <w:rFonts w:ascii="Arial" w:eastAsia="Arial Unicode MS" w:hAnsi="Arial"/>
          <w:b/>
          <w:kern w:val="0"/>
          <w:szCs w:val="20"/>
          <w:lang w:eastAsia="zh-CN"/>
        </w:rPr>
      </w:pPr>
      <w:r>
        <w:rPr>
          <w:rFonts w:ascii="Arial" w:eastAsia="Arial Unicode MS" w:hAnsi="Arial" w:hint="eastAsia"/>
          <w:b/>
          <w:kern w:val="0"/>
          <w:szCs w:val="20"/>
          <w:lang w:eastAsia="zh-CN"/>
        </w:rPr>
        <w:t>P</w:t>
      </w:r>
      <w:r>
        <w:rPr>
          <w:rFonts w:ascii="Arial" w:eastAsia="Arial Unicode MS" w:hAnsi="Arial"/>
          <w:b/>
          <w:kern w:val="0"/>
          <w:szCs w:val="20"/>
          <w:lang w:eastAsia="zh-CN"/>
        </w:rPr>
        <w:t xml:space="preserve">roposal </w:t>
      </w:r>
      <w:r w:rsidR="003164AD">
        <w:rPr>
          <w:rFonts w:ascii="Arial" w:eastAsia="Arial Unicode MS" w:hAnsi="Arial"/>
          <w:b/>
          <w:kern w:val="0"/>
          <w:szCs w:val="20"/>
          <w:lang w:eastAsia="zh-CN"/>
        </w:rPr>
        <w:t>3</w:t>
      </w:r>
      <w:r>
        <w:rPr>
          <w:rFonts w:ascii="Arial" w:eastAsia="Arial Unicode MS" w:hAnsi="Arial"/>
          <w:b/>
          <w:kern w:val="0"/>
          <w:szCs w:val="20"/>
          <w:lang w:eastAsia="zh-CN"/>
        </w:rPr>
        <w:t xml:space="preserve"> Upon initiating procedure of MCG failure recovery, the UE stops conditional reconfiguration</w:t>
      </w:r>
      <w:r w:rsidR="00C41ECA">
        <w:rPr>
          <w:rFonts w:ascii="Arial" w:eastAsia="Arial Unicode MS" w:hAnsi="Arial"/>
          <w:b/>
          <w:kern w:val="0"/>
          <w:szCs w:val="20"/>
          <w:lang w:eastAsia="zh-CN"/>
        </w:rPr>
        <w:t xml:space="preserve"> </w:t>
      </w:r>
      <w:proofErr w:type="spellStart"/>
      <w:r w:rsidR="00C41ECA">
        <w:rPr>
          <w:rFonts w:ascii="Arial" w:eastAsia="Arial Unicode MS" w:hAnsi="Arial"/>
          <w:b/>
          <w:kern w:val="0"/>
          <w:szCs w:val="20"/>
          <w:lang w:eastAsia="zh-CN"/>
        </w:rPr>
        <w:t>evalution</w:t>
      </w:r>
      <w:proofErr w:type="spellEnd"/>
      <w:r>
        <w:rPr>
          <w:rFonts w:ascii="Arial" w:eastAsia="Arial Unicode MS" w:hAnsi="Arial"/>
          <w:b/>
          <w:kern w:val="0"/>
          <w:szCs w:val="20"/>
          <w:lang w:eastAsia="zh-CN"/>
        </w:rPr>
        <w:t xml:space="preserve"> for conditional reconfiguration supporting subsequent CPAC (no spec change).</w:t>
      </w:r>
    </w:p>
    <w:p w14:paraId="3C3B2C48" w14:textId="451E95CE" w:rsidR="00E84F25" w:rsidRPr="000B2E7F" w:rsidRDefault="00E84F25" w:rsidP="00681F35">
      <w:pPr>
        <w:widowControl/>
        <w:spacing w:before="120"/>
        <w:rPr>
          <w:rFonts w:ascii="Arial" w:eastAsia="Arial Unicode MS" w:hAnsi="Arial"/>
          <w:b/>
          <w:kern w:val="0"/>
          <w:szCs w:val="20"/>
          <w:lang w:eastAsia="zh-CN"/>
        </w:rPr>
      </w:pPr>
    </w:p>
    <w:p w14:paraId="76F77EF2" w14:textId="2D3DEA1F" w:rsidR="003164AD" w:rsidRDefault="003164AD" w:rsidP="003164AD">
      <w:pPr>
        <w:widowControl/>
        <w:spacing w:before="120"/>
        <w:rPr>
          <w:rFonts w:ascii="Arial" w:eastAsia="Arial Unicode MS" w:hAnsi="Arial"/>
          <w:bCs/>
          <w:kern w:val="0"/>
          <w:szCs w:val="20"/>
          <w:lang w:eastAsia="zh-CN"/>
        </w:rPr>
      </w:pPr>
      <w:r>
        <w:rPr>
          <w:rFonts w:ascii="Arial" w:eastAsia="Arial Unicode MS" w:hAnsi="Arial"/>
          <w:bCs/>
          <w:kern w:val="0"/>
          <w:szCs w:val="20"/>
          <w:lang w:eastAsia="zh-CN"/>
        </w:rPr>
        <w:t xml:space="preserve">For legacy conditional reconfiguration, there is no need to resume the stopped conditional reconfiguration evaluation later. Because if the network sends </w:t>
      </w:r>
      <w:proofErr w:type="spellStart"/>
      <w:r>
        <w:rPr>
          <w:rFonts w:ascii="Arial" w:eastAsia="Arial Unicode MS" w:hAnsi="Arial"/>
          <w:bCs/>
          <w:kern w:val="0"/>
          <w:szCs w:val="20"/>
          <w:lang w:eastAsia="zh-CN"/>
        </w:rPr>
        <w:t>RRCRelease</w:t>
      </w:r>
      <w:proofErr w:type="spellEnd"/>
      <w:r>
        <w:rPr>
          <w:rFonts w:ascii="Arial" w:eastAsia="Arial Unicode MS" w:hAnsi="Arial"/>
          <w:bCs/>
          <w:kern w:val="0"/>
          <w:szCs w:val="20"/>
          <w:lang w:eastAsia="zh-CN"/>
        </w:rPr>
        <w:t xml:space="preserve"> after reception of </w:t>
      </w:r>
      <w:proofErr w:type="spellStart"/>
      <w:r>
        <w:rPr>
          <w:rFonts w:ascii="Arial" w:eastAsia="Arial Unicode MS" w:hAnsi="Arial"/>
          <w:bCs/>
          <w:kern w:val="0"/>
          <w:szCs w:val="20"/>
          <w:lang w:eastAsia="zh-CN"/>
        </w:rPr>
        <w:t>MCGFailureInformation</w:t>
      </w:r>
      <w:proofErr w:type="spellEnd"/>
      <w:r>
        <w:rPr>
          <w:rFonts w:ascii="Arial" w:eastAsia="Arial Unicode MS" w:hAnsi="Arial"/>
          <w:bCs/>
          <w:kern w:val="0"/>
          <w:szCs w:val="20"/>
          <w:lang w:eastAsia="zh-CN"/>
        </w:rPr>
        <w:t xml:space="preserve"> message, the conditional reconfiguration of CP</w:t>
      </w:r>
      <w:r>
        <w:rPr>
          <w:rFonts w:ascii="Arial" w:eastAsia="Arial Unicode MS" w:hAnsi="Arial" w:hint="eastAsia"/>
          <w:bCs/>
          <w:kern w:val="0"/>
          <w:szCs w:val="20"/>
          <w:lang w:eastAsia="zh-CN"/>
        </w:rPr>
        <w:t>AC</w:t>
      </w:r>
      <w:r>
        <w:rPr>
          <w:rFonts w:ascii="Arial" w:eastAsia="Arial Unicode MS" w:hAnsi="Arial"/>
          <w:bCs/>
          <w:kern w:val="0"/>
          <w:szCs w:val="20"/>
          <w:lang w:eastAsia="zh-CN"/>
        </w:rPr>
        <w:t xml:space="preserve"> is released by the UE.</w:t>
      </w:r>
      <w:r w:rsidR="003E65CC">
        <w:rPr>
          <w:rFonts w:ascii="Arial" w:eastAsia="Arial Unicode MS" w:hAnsi="Arial"/>
          <w:bCs/>
          <w:kern w:val="0"/>
          <w:szCs w:val="20"/>
          <w:lang w:eastAsia="zh-CN"/>
        </w:rPr>
        <w:t xml:space="preserve"> Or</w:t>
      </w:r>
      <w:r>
        <w:rPr>
          <w:rFonts w:ascii="Arial" w:eastAsia="Arial Unicode MS" w:hAnsi="Arial"/>
          <w:bCs/>
          <w:kern w:val="0"/>
          <w:szCs w:val="20"/>
          <w:lang w:eastAsia="zh-CN"/>
        </w:rPr>
        <w:t xml:space="preserve"> </w:t>
      </w:r>
      <w:r w:rsidR="003E65CC">
        <w:rPr>
          <w:rFonts w:ascii="Arial" w:eastAsia="Arial Unicode MS" w:hAnsi="Arial"/>
          <w:bCs/>
          <w:kern w:val="0"/>
          <w:szCs w:val="20"/>
          <w:lang w:eastAsia="zh-CN"/>
        </w:rPr>
        <w:t>i</w:t>
      </w:r>
      <w:r>
        <w:rPr>
          <w:rFonts w:ascii="Arial" w:eastAsia="Arial Unicode MS" w:hAnsi="Arial"/>
          <w:bCs/>
          <w:kern w:val="0"/>
          <w:szCs w:val="20"/>
          <w:lang w:eastAsia="zh-CN"/>
        </w:rPr>
        <w:t xml:space="preserve">f the network reconfigures the UE to perform </w:t>
      </w:r>
      <w:r w:rsidR="00DD6AFB">
        <w:rPr>
          <w:rFonts w:ascii="Arial" w:eastAsia="Arial Unicode MS" w:hAnsi="Arial"/>
          <w:bCs/>
          <w:kern w:val="0"/>
          <w:szCs w:val="20"/>
          <w:lang w:eastAsia="zh-CN"/>
        </w:rPr>
        <w:t>handover</w:t>
      </w:r>
      <w:r>
        <w:rPr>
          <w:rFonts w:ascii="Arial" w:eastAsia="Arial Unicode MS" w:hAnsi="Arial"/>
          <w:bCs/>
          <w:kern w:val="0"/>
          <w:szCs w:val="20"/>
          <w:lang w:eastAsia="zh-CN"/>
        </w:rPr>
        <w:t>, (</w:t>
      </w:r>
      <w:proofErr w:type="spellStart"/>
      <w:r>
        <w:rPr>
          <w:rFonts w:ascii="Arial" w:eastAsia="Arial Unicode MS" w:hAnsi="Arial"/>
          <w:bCs/>
          <w:kern w:val="0"/>
          <w:szCs w:val="20"/>
          <w:lang w:eastAsia="zh-CN"/>
        </w:rPr>
        <w:t>reconfigurationWithSync</w:t>
      </w:r>
      <w:proofErr w:type="spellEnd"/>
      <w:r>
        <w:rPr>
          <w:rFonts w:ascii="Arial" w:eastAsia="Arial Unicode MS" w:hAnsi="Arial"/>
          <w:bCs/>
          <w:kern w:val="0"/>
          <w:szCs w:val="20"/>
          <w:lang w:eastAsia="zh-CN"/>
        </w:rPr>
        <w:t xml:space="preserve"> for </w:t>
      </w:r>
      <w:r w:rsidR="00DD6AFB">
        <w:rPr>
          <w:rFonts w:ascii="Arial" w:eastAsia="Arial Unicode MS" w:hAnsi="Arial"/>
          <w:bCs/>
          <w:kern w:val="0"/>
          <w:szCs w:val="20"/>
          <w:lang w:eastAsia="zh-CN"/>
        </w:rPr>
        <w:t>M</w:t>
      </w:r>
      <w:r>
        <w:rPr>
          <w:rFonts w:ascii="Arial" w:eastAsia="Arial Unicode MS" w:hAnsi="Arial"/>
          <w:bCs/>
          <w:kern w:val="0"/>
          <w:szCs w:val="20"/>
          <w:lang w:eastAsia="zh-CN"/>
        </w:rPr>
        <w:t xml:space="preserve">CG), after reception of </w:t>
      </w:r>
      <w:proofErr w:type="spellStart"/>
      <w:r w:rsidR="00DD6AFB">
        <w:rPr>
          <w:rFonts w:ascii="Arial" w:eastAsia="Arial Unicode MS" w:hAnsi="Arial"/>
          <w:bCs/>
          <w:kern w:val="0"/>
          <w:szCs w:val="20"/>
          <w:lang w:eastAsia="zh-CN"/>
        </w:rPr>
        <w:t>M</w:t>
      </w:r>
      <w:r>
        <w:rPr>
          <w:rFonts w:ascii="Arial" w:eastAsia="Arial Unicode MS" w:hAnsi="Arial"/>
          <w:bCs/>
          <w:kern w:val="0"/>
          <w:szCs w:val="20"/>
          <w:lang w:eastAsia="zh-CN"/>
        </w:rPr>
        <w:t>CGFailureInformation</w:t>
      </w:r>
      <w:proofErr w:type="spellEnd"/>
      <w:r>
        <w:rPr>
          <w:rFonts w:ascii="Arial" w:eastAsia="Arial Unicode MS" w:hAnsi="Arial"/>
          <w:bCs/>
          <w:kern w:val="0"/>
          <w:szCs w:val="20"/>
          <w:lang w:eastAsia="zh-CN"/>
        </w:rPr>
        <w:t xml:space="preserve"> message, the UE also releases conditional reconfiguration for CPAC. </w:t>
      </w:r>
      <w:proofErr w:type="gramStart"/>
      <w:r>
        <w:rPr>
          <w:rFonts w:ascii="Arial" w:eastAsia="Arial Unicode MS" w:hAnsi="Arial"/>
          <w:bCs/>
          <w:kern w:val="0"/>
          <w:szCs w:val="20"/>
          <w:lang w:eastAsia="zh-CN"/>
        </w:rPr>
        <w:t>So</w:t>
      </w:r>
      <w:proofErr w:type="gramEnd"/>
      <w:r>
        <w:rPr>
          <w:rFonts w:ascii="Arial" w:eastAsia="Arial Unicode MS" w:hAnsi="Arial"/>
          <w:bCs/>
          <w:kern w:val="0"/>
          <w:szCs w:val="20"/>
          <w:lang w:eastAsia="zh-CN"/>
        </w:rPr>
        <w:t xml:space="preserve"> in any case, the legacy conditional reconfiguration for CPAC would be released by the UE later.</w:t>
      </w:r>
    </w:p>
    <w:p w14:paraId="0FCE0579" w14:textId="07483C4E" w:rsidR="003164AD" w:rsidRPr="005E045F" w:rsidRDefault="003164AD" w:rsidP="003164AD">
      <w:pPr>
        <w:widowControl/>
        <w:spacing w:before="120"/>
        <w:rPr>
          <w:rFonts w:ascii="Arial" w:eastAsia="Arial Unicode MS" w:hAnsi="Arial"/>
          <w:bCs/>
          <w:kern w:val="0"/>
          <w:szCs w:val="20"/>
          <w:lang w:eastAsia="zh-CN"/>
        </w:rPr>
      </w:pPr>
      <w:r>
        <w:rPr>
          <w:rFonts w:ascii="Arial" w:eastAsia="Arial Unicode MS" w:hAnsi="Arial" w:hint="eastAsia"/>
          <w:bCs/>
          <w:kern w:val="0"/>
          <w:szCs w:val="20"/>
          <w:lang w:eastAsia="zh-CN"/>
        </w:rPr>
        <w:t>H</w:t>
      </w:r>
      <w:r>
        <w:rPr>
          <w:rFonts w:ascii="Arial" w:eastAsia="Arial Unicode MS" w:hAnsi="Arial"/>
          <w:bCs/>
          <w:kern w:val="0"/>
          <w:szCs w:val="20"/>
          <w:lang w:eastAsia="zh-CN"/>
        </w:rPr>
        <w:t xml:space="preserve">owever, in case of subsequent CPAC, according to the agreements of last meeting, it is up </w:t>
      </w:r>
      <w:r w:rsidRPr="00F3324D">
        <w:rPr>
          <w:rFonts w:ascii="Arial" w:eastAsia="Arial Unicode MS" w:hAnsi="Arial"/>
          <w:bCs/>
          <w:kern w:val="0"/>
          <w:szCs w:val="20"/>
          <w:lang w:eastAsia="zh-CN"/>
        </w:rPr>
        <w:t>to the NW decision to maintain/modify/release the subsequent CPAC configuratio</w:t>
      </w:r>
      <w:r>
        <w:rPr>
          <w:rFonts w:ascii="Arial" w:eastAsia="Arial Unicode MS" w:hAnsi="Arial"/>
          <w:bCs/>
          <w:kern w:val="0"/>
          <w:szCs w:val="20"/>
          <w:lang w:eastAsia="zh-CN"/>
        </w:rPr>
        <w:t xml:space="preserve">n. </w:t>
      </w:r>
      <w:proofErr w:type="gramStart"/>
      <w:r>
        <w:rPr>
          <w:rFonts w:ascii="Arial" w:eastAsia="Arial Unicode MS" w:hAnsi="Arial"/>
          <w:bCs/>
          <w:kern w:val="0"/>
          <w:szCs w:val="20"/>
          <w:lang w:eastAsia="zh-CN"/>
        </w:rPr>
        <w:t>So</w:t>
      </w:r>
      <w:proofErr w:type="gramEnd"/>
      <w:r>
        <w:rPr>
          <w:rFonts w:ascii="Arial" w:eastAsia="Arial Unicode MS" w:hAnsi="Arial"/>
          <w:bCs/>
          <w:kern w:val="0"/>
          <w:szCs w:val="20"/>
          <w:lang w:eastAsia="zh-CN"/>
        </w:rPr>
        <w:t xml:space="preserve"> it is possible that there is maintained subsequent CPAC configuration after </w:t>
      </w:r>
      <w:r w:rsidR="00DD6AFB">
        <w:rPr>
          <w:rFonts w:ascii="Arial" w:eastAsia="Arial Unicode MS" w:hAnsi="Arial"/>
          <w:bCs/>
          <w:kern w:val="0"/>
          <w:szCs w:val="20"/>
          <w:lang w:eastAsia="zh-CN"/>
        </w:rPr>
        <w:t>M</w:t>
      </w:r>
      <w:r>
        <w:rPr>
          <w:rFonts w:ascii="Arial" w:eastAsia="Arial Unicode MS" w:hAnsi="Arial"/>
          <w:bCs/>
          <w:kern w:val="0"/>
          <w:szCs w:val="20"/>
          <w:lang w:eastAsia="zh-CN"/>
        </w:rPr>
        <w:t>CG failure recovery, i.e., by</w:t>
      </w:r>
      <w:r w:rsidR="00DD6AFB">
        <w:rPr>
          <w:rFonts w:ascii="Arial" w:eastAsia="Arial Unicode MS" w:hAnsi="Arial"/>
          <w:bCs/>
          <w:kern w:val="0"/>
          <w:szCs w:val="20"/>
          <w:lang w:eastAsia="zh-CN"/>
        </w:rPr>
        <w:t xml:space="preserve"> handover</w:t>
      </w:r>
      <w:r>
        <w:rPr>
          <w:rFonts w:ascii="Arial" w:eastAsia="Arial Unicode MS" w:hAnsi="Arial"/>
          <w:bCs/>
          <w:kern w:val="0"/>
          <w:szCs w:val="20"/>
          <w:lang w:eastAsia="zh-CN"/>
        </w:rPr>
        <w:t xml:space="preserve">. Since conditional reconfiguration evaluation is stopped upon </w:t>
      </w:r>
      <w:r w:rsidR="00D61811">
        <w:rPr>
          <w:rFonts w:ascii="Arial" w:eastAsia="Arial Unicode MS" w:hAnsi="Arial"/>
          <w:bCs/>
          <w:kern w:val="0"/>
          <w:szCs w:val="20"/>
          <w:lang w:eastAsia="zh-CN"/>
        </w:rPr>
        <w:t>initiating fast M</w:t>
      </w:r>
      <w:r>
        <w:rPr>
          <w:rFonts w:ascii="Arial" w:eastAsia="Arial Unicode MS" w:hAnsi="Arial"/>
          <w:bCs/>
          <w:kern w:val="0"/>
          <w:szCs w:val="20"/>
          <w:lang w:eastAsia="zh-CN"/>
        </w:rPr>
        <w:t>CG failure</w:t>
      </w:r>
      <w:r w:rsidR="00D61811">
        <w:rPr>
          <w:rFonts w:ascii="Arial" w:eastAsia="Arial Unicode MS" w:hAnsi="Arial"/>
          <w:bCs/>
          <w:kern w:val="0"/>
          <w:szCs w:val="20"/>
          <w:lang w:eastAsia="zh-CN"/>
        </w:rPr>
        <w:t xml:space="preserve"> recovery</w:t>
      </w:r>
      <w:r>
        <w:rPr>
          <w:rFonts w:ascii="Arial" w:eastAsia="Arial Unicode MS" w:hAnsi="Arial"/>
          <w:bCs/>
          <w:kern w:val="0"/>
          <w:szCs w:val="20"/>
          <w:lang w:eastAsia="zh-CN"/>
        </w:rPr>
        <w:t xml:space="preserve">, the UE needs to resume the conditional reconfiguration evaluation after the </w:t>
      </w:r>
      <w:r w:rsidR="00D61811">
        <w:rPr>
          <w:rFonts w:ascii="Arial" w:eastAsia="Arial Unicode MS" w:hAnsi="Arial"/>
          <w:bCs/>
          <w:kern w:val="0"/>
          <w:szCs w:val="20"/>
          <w:lang w:eastAsia="zh-CN"/>
        </w:rPr>
        <w:t>M</w:t>
      </w:r>
      <w:r>
        <w:rPr>
          <w:rFonts w:ascii="Arial" w:eastAsia="Arial Unicode MS" w:hAnsi="Arial"/>
          <w:bCs/>
          <w:kern w:val="0"/>
          <w:szCs w:val="20"/>
          <w:lang w:eastAsia="zh-CN"/>
        </w:rPr>
        <w:t>CG failure recovered.</w:t>
      </w:r>
    </w:p>
    <w:p w14:paraId="40413594" w14:textId="1271C11F" w:rsidR="00D61811" w:rsidRDefault="00D61811" w:rsidP="00D61811">
      <w:pPr>
        <w:widowControl/>
        <w:spacing w:before="120"/>
        <w:rPr>
          <w:rFonts w:ascii="Arial" w:eastAsia="Arial Unicode MS" w:hAnsi="Arial"/>
          <w:b/>
          <w:kern w:val="0"/>
          <w:szCs w:val="20"/>
          <w:lang w:eastAsia="zh-CN"/>
        </w:rPr>
      </w:pPr>
      <w:r>
        <w:rPr>
          <w:rFonts w:ascii="Arial" w:eastAsia="Arial Unicode MS" w:hAnsi="Arial" w:hint="eastAsia"/>
          <w:b/>
          <w:kern w:val="0"/>
          <w:szCs w:val="20"/>
          <w:lang w:eastAsia="zh-CN"/>
        </w:rPr>
        <w:t>P</w:t>
      </w:r>
      <w:r>
        <w:rPr>
          <w:rFonts w:ascii="Arial" w:eastAsia="Arial Unicode MS" w:hAnsi="Arial"/>
          <w:b/>
          <w:kern w:val="0"/>
          <w:szCs w:val="20"/>
          <w:lang w:eastAsia="zh-CN"/>
        </w:rPr>
        <w:t>roposal 4: UE resumes the stopped conditional reconfiguration</w:t>
      </w:r>
      <w:r w:rsidR="00C41ECA">
        <w:rPr>
          <w:rFonts w:ascii="Arial" w:eastAsia="Arial Unicode MS" w:hAnsi="Arial"/>
          <w:b/>
          <w:kern w:val="0"/>
          <w:szCs w:val="20"/>
          <w:lang w:eastAsia="zh-CN"/>
        </w:rPr>
        <w:t xml:space="preserve"> evaluation</w:t>
      </w:r>
      <w:r>
        <w:rPr>
          <w:rFonts w:ascii="Arial" w:eastAsia="Arial Unicode MS" w:hAnsi="Arial"/>
          <w:b/>
          <w:kern w:val="0"/>
          <w:szCs w:val="20"/>
          <w:lang w:eastAsia="zh-CN"/>
        </w:rPr>
        <w:t xml:space="preserve"> for conditional reconfiguration supporting subsequent CPAC after </w:t>
      </w:r>
      <w:r w:rsidR="001A7CF4">
        <w:rPr>
          <w:rFonts w:ascii="Arial" w:eastAsia="Arial Unicode MS" w:hAnsi="Arial"/>
          <w:b/>
          <w:kern w:val="0"/>
          <w:szCs w:val="20"/>
          <w:lang w:eastAsia="zh-CN"/>
        </w:rPr>
        <w:t>M</w:t>
      </w:r>
      <w:r>
        <w:rPr>
          <w:rFonts w:ascii="Arial" w:eastAsia="Arial Unicode MS" w:hAnsi="Arial"/>
          <w:b/>
          <w:kern w:val="0"/>
          <w:szCs w:val="20"/>
          <w:lang w:eastAsia="zh-CN"/>
        </w:rPr>
        <w:t xml:space="preserve">CG failure is recovered, e.g., by </w:t>
      </w:r>
      <w:proofErr w:type="spellStart"/>
      <w:r w:rsidR="0037466E">
        <w:rPr>
          <w:rFonts w:ascii="Arial" w:eastAsia="Arial Unicode MS" w:hAnsi="Arial"/>
          <w:b/>
          <w:kern w:val="0"/>
          <w:szCs w:val="20"/>
          <w:lang w:eastAsia="zh-CN"/>
        </w:rPr>
        <w:t>RRCReconfiguration</w:t>
      </w:r>
      <w:proofErr w:type="spellEnd"/>
      <w:r w:rsidR="0037466E">
        <w:rPr>
          <w:rFonts w:ascii="Arial" w:eastAsia="Arial Unicode MS" w:hAnsi="Arial"/>
          <w:b/>
          <w:kern w:val="0"/>
          <w:szCs w:val="20"/>
          <w:lang w:eastAsia="zh-CN"/>
        </w:rPr>
        <w:t xml:space="preserve"> with </w:t>
      </w:r>
      <w:proofErr w:type="spellStart"/>
      <w:r w:rsidR="0037466E">
        <w:rPr>
          <w:rFonts w:ascii="Arial" w:eastAsia="Arial Unicode MS" w:hAnsi="Arial"/>
          <w:b/>
          <w:kern w:val="0"/>
          <w:szCs w:val="20"/>
          <w:lang w:eastAsia="zh-CN"/>
        </w:rPr>
        <w:t>reconfigurationWithSync</w:t>
      </w:r>
      <w:proofErr w:type="spellEnd"/>
      <w:r w:rsidR="00B1017D">
        <w:rPr>
          <w:rFonts w:ascii="Arial" w:eastAsia="Arial Unicode MS" w:hAnsi="Arial"/>
          <w:b/>
          <w:kern w:val="0"/>
          <w:szCs w:val="20"/>
          <w:lang w:eastAsia="zh-CN"/>
        </w:rPr>
        <w:t xml:space="preserve"> of MCG</w:t>
      </w:r>
      <w:r>
        <w:rPr>
          <w:rFonts w:ascii="Arial" w:eastAsia="Arial Unicode MS" w:hAnsi="Arial"/>
          <w:b/>
          <w:kern w:val="0"/>
          <w:szCs w:val="20"/>
          <w:lang w:eastAsia="zh-CN"/>
        </w:rPr>
        <w:t>.</w:t>
      </w:r>
    </w:p>
    <w:p w14:paraId="5B01B94B" w14:textId="118040A7" w:rsidR="007D459B" w:rsidRPr="00675BEA" w:rsidRDefault="007D459B" w:rsidP="007D459B">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lang w:eastAsia="en-US"/>
        </w:rPr>
        <w:lastRenderedPageBreak/>
        <w:t>3</w:t>
      </w:r>
      <w:r w:rsidRPr="002C6C08">
        <w:rPr>
          <w:rFonts w:ascii="Arial" w:eastAsia="Arial Unicode MS" w:hAnsi="Arial"/>
          <w:kern w:val="0"/>
          <w:sz w:val="32"/>
          <w:szCs w:val="20"/>
          <w:lang w:eastAsia="en-US"/>
        </w:rPr>
        <w:t xml:space="preserve">. </w:t>
      </w:r>
      <w:r>
        <w:rPr>
          <w:rFonts w:ascii="Arial" w:eastAsia="Arial Unicode MS" w:hAnsi="Arial"/>
          <w:kern w:val="0"/>
          <w:sz w:val="32"/>
          <w:szCs w:val="20"/>
        </w:rPr>
        <w:t>Conclusion</w:t>
      </w:r>
    </w:p>
    <w:p w14:paraId="427660B6" w14:textId="4C34051F" w:rsidR="00516682" w:rsidRPr="00A84AAC" w:rsidRDefault="00D75A46" w:rsidP="00516682">
      <w:pPr>
        <w:widowControl/>
        <w:spacing w:before="120" w:afterLines="50" w:after="120"/>
        <w:rPr>
          <w:rFonts w:ascii="Arial" w:eastAsia="Arial Unicode MS" w:hAnsi="Arial"/>
          <w:kern w:val="0"/>
          <w:szCs w:val="20"/>
          <w:lang w:eastAsia="zh-CN"/>
        </w:rPr>
      </w:pPr>
      <w:r w:rsidRPr="005201F0">
        <w:rPr>
          <w:rFonts w:ascii="Arial" w:eastAsia="Arial Unicode MS" w:hAnsi="Arial"/>
          <w:kern w:val="0"/>
          <w:szCs w:val="20"/>
          <w:lang w:eastAsia="zh-CN"/>
        </w:rPr>
        <w:t xml:space="preserve">In this paper, </w:t>
      </w:r>
      <w:r w:rsidR="00A61BBA">
        <w:rPr>
          <w:rFonts w:ascii="Arial" w:eastAsia="Arial Unicode MS" w:hAnsi="Arial"/>
          <w:kern w:val="0"/>
          <w:szCs w:val="20"/>
          <w:lang w:eastAsia="zh-CN"/>
        </w:rPr>
        <w:t>we discuss on the handling of conditional reconfiguration evaluation for SCPAC in case of SCG failure and fast MCG recovery</w:t>
      </w:r>
      <w:r w:rsidR="00516682">
        <w:rPr>
          <w:rFonts w:ascii="Arial" w:eastAsia="Arial Unicode MS" w:hAnsi="Arial"/>
          <w:kern w:val="0"/>
          <w:szCs w:val="20"/>
          <w:lang w:eastAsia="zh-CN"/>
        </w:rPr>
        <w:t xml:space="preserve">, and have </w:t>
      </w:r>
      <w:r w:rsidR="005C4790">
        <w:rPr>
          <w:rFonts w:ascii="Arial" w:eastAsia="Arial Unicode MS" w:hAnsi="Arial"/>
          <w:kern w:val="0"/>
          <w:szCs w:val="20"/>
          <w:lang w:eastAsia="zh-CN"/>
        </w:rPr>
        <w:t>the following proposals</w:t>
      </w:r>
      <w:r w:rsidR="00516682">
        <w:rPr>
          <w:rFonts w:ascii="Arial" w:eastAsia="Arial Unicode MS" w:hAnsi="Arial"/>
          <w:kern w:val="0"/>
          <w:szCs w:val="20"/>
          <w:lang w:eastAsia="zh-CN"/>
        </w:rPr>
        <w:t>:</w:t>
      </w:r>
    </w:p>
    <w:p w14:paraId="18737138" w14:textId="6ECC6412" w:rsidR="001A7CF4" w:rsidRDefault="001A7CF4" w:rsidP="001A7CF4">
      <w:pPr>
        <w:widowControl/>
        <w:spacing w:before="120"/>
        <w:rPr>
          <w:rFonts w:ascii="Arial" w:eastAsia="Arial Unicode MS" w:hAnsi="Arial"/>
          <w:b/>
          <w:kern w:val="0"/>
          <w:szCs w:val="20"/>
          <w:lang w:eastAsia="zh-CN"/>
        </w:rPr>
      </w:pPr>
      <w:r>
        <w:rPr>
          <w:rFonts w:ascii="Arial" w:eastAsia="Arial Unicode MS" w:hAnsi="Arial" w:hint="eastAsia"/>
          <w:b/>
          <w:kern w:val="0"/>
          <w:szCs w:val="20"/>
          <w:lang w:eastAsia="zh-CN"/>
        </w:rPr>
        <w:t>P</w:t>
      </w:r>
      <w:r>
        <w:rPr>
          <w:rFonts w:ascii="Arial" w:eastAsia="Arial Unicode MS" w:hAnsi="Arial"/>
          <w:b/>
          <w:kern w:val="0"/>
          <w:szCs w:val="20"/>
          <w:lang w:eastAsia="zh-CN"/>
        </w:rPr>
        <w:t>roposal 1: Upon initiating procedure to report SCG failure, the UE stops conditional reconfiguration</w:t>
      </w:r>
      <w:r w:rsidR="003C0D88">
        <w:rPr>
          <w:rFonts w:ascii="Arial" w:eastAsia="Arial Unicode MS" w:hAnsi="Arial"/>
          <w:b/>
          <w:kern w:val="0"/>
          <w:szCs w:val="20"/>
          <w:lang w:eastAsia="zh-CN"/>
        </w:rPr>
        <w:t xml:space="preserve"> evaluation</w:t>
      </w:r>
      <w:r>
        <w:rPr>
          <w:rFonts w:ascii="Arial" w:eastAsia="Arial Unicode MS" w:hAnsi="Arial"/>
          <w:b/>
          <w:kern w:val="0"/>
          <w:szCs w:val="20"/>
          <w:lang w:eastAsia="zh-CN"/>
        </w:rPr>
        <w:t xml:space="preserve"> for conditional reconfiguration supporting subsequent CPAC (no spec change).</w:t>
      </w:r>
    </w:p>
    <w:p w14:paraId="3EC8A01E" w14:textId="525D8D9C" w:rsidR="008F7B5C" w:rsidRDefault="008F7B5C" w:rsidP="008F7B5C">
      <w:pPr>
        <w:widowControl/>
        <w:spacing w:before="120"/>
        <w:rPr>
          <w:rFonts w:ascii="Arial" w:eastAsia="Arial Unicode MS" w:hAnsi="Arial"/>
          <w:b/>
          <w:kern w:val="0"/>
          <w:szCs w:val="20"/>
          <w:lang w:eastAsia="zh-CN"/>
        </w:rPr>
      </w:pPr>
      <w:r>
        <w:rPr>
          <w:rFonts w:ascii="Arial" w:eastAsia="Arial Unicode MS" w:hAnsi="Arial" w:hint="eastAsia"/>
          <w:b/>
          <w:kern w:val="0"/>
          <w:szCs w:val="20"/>
          <w:lang w:eastAsia="zh-CN"/>
        </w:rPr>
        <w:t>P</w:t>
      </w:r>
      <w:r>
        <w:rPr>
          <w:rFonts w:ascii="Arial" w:eastAsia="Arial Unicode MS" w:hAnsi="Arial"/>
          <w:b/>
          <w:kern w:val="0"/>
          <w:szCs w:val="20"/>
          <w:lang w:eastAsia="zh-CN"/>
        </w:rPr>
        <w:t xml:space="preserve">roposal 2: UE resumes the stopped conditional reconfiguration </w:t>
      </w:r>
      <w:r w:rsidR="003C0D88">
        <w:rPr>
          <w:rFonts w:ascii="Arial" w:eastAsia="Arial Unicode MS" w:hAnsi="Arial"/>
          <w:b/>
          <w:kern w:val="0"/>
          <w:szCs w:val="20"/>
          <w:lang w:eastAsia="zh-CN"/>
        </w:rPr>
        <w:t xml:space="preserve">evaluation </w:t>
      </w:r>
      <w:r>
        <w:rPr>
          <w:rFonts w:ascii="Arial" w:eastAsia="Arial Unicode MS" w:hAnsi="Arial"/>
          <w:b/>
          <w:kern w:val="0"/>
          <w:szCs w:val="20"/>
          <w:lang w:eastAsia="zh-CN"/>
        </w:rPr>
        <w:t xml:space="preserve">for conditional reconfiguration supporting subsequent CPAC after SCG failure is recovered, e.g., by </w:t>
      </w:r>
      <w:proofErr w:type="spellStart"/>
      <w:r>
        <w:rPr>
          <w:rFonts w:ascii="Arial" w:eastAsia="Arial Unicode MS" w:hAnsi="Arial"/>
          <w:b/>
          <w:kern w:val="0"/>
          <w:szCs w:val="20"/>
          <w:lang w:eastAsia="zh-CN"/>
        </w:rPr>
        <w:t>RRCReconfiguration</w:t>
      </w:r>
      <w:proofErr w:type="spellEnd"/>
      <w:r>
        <w:rPr>
          <w:rFonts w:ascii="Arial" w:eastAsia="Arial Unicode MS" w:hAnsi="Arial"/>
          <w:b/>
          <w:kern w:val="0"/>
          <w:szCs w:val="20"/>
          <w:lang w:eastAsia="zh-CN"/>
        </w:rPr>
        <w:t xml:space="preserve"> with </w:t>
      </w:r>
      <w:proofErr w:type="spellStart"/>
      <w:r>
        <w:rPr>
          <w:rFonts w:ascii="Arial" w:eastAsia="Arial Unicode MS" w:hAnsi="Arial"/>
          <w:b/>
          <w:kern w:val="0"/>
          <w:szCs w:val="20"/>
          <w:lang w:eastAsia="zh-CN"/>
        </w:rPr>
        <w:t>reconfigurationWithSync</w:t>
      </w:r>
      <w:proofErr w:type="spellEnd"/>
      <w:r>
        <w:rPr>
          <w:rFonts w:ascii="Arial" w:eastAsia="Arial Unicode MS" w:hAnsi="Arial"/>
          <w:b/>
          <w:kern w:val="0"/>
          <w:szCs w:val="20"/>
          <w:lang w:eastAsia="zh-CN"/>
        </w:rPr>
        <w:t xml:space="preserve"> of SCG or SCG release.</w:t>
      </w:r>
    </w:p>
    <w:p w14:paraId="3EA6B237" w14:textId="0F717D4E" w:rsidR="001A7CF4" w:rsidRDefault="001A7CF4" w:rsidP="001A7CF4">
      <w:pPr>
        <w:widowControl/>
        <w:spacing w:before="120"/>
        <w:rPr>
          <w:rFonts w:ascii="Arial" w:eastAsia="Arial Unicode MS" w:hAnsi="Arial"/>
          <w:b/>
          <w:kern w:val="0"/>
          <w:szCs w:val="20"/>
          <w:lang w:eastAsia="zh-CN"/>
        </w:rPr>
      </w:pPr>
      <w:r>
        <w:rPr>
          <w:rFonts w:ascii="Arial" w:eastAsia="Arial Unicode MS" w:hAnsi="Arial" w:hint="eastAsia"/>
          <w:b/>
          <w:kern w:val="0"/>
          <w:szCs w:val="20"/>
          <w:lang w:eastAsia="zh-CN"/>
        </w:rPr>
        <w:t>P</w:t>
      </w:r>
      <w:r>
        <w:rPr>
          <w:rFonts w:ascii="Arial" w:eastAsia="Arial Unicode MS" w:hAnsi="Arial"/>
          <w:b/>
          <w:kern w:val="0"/>
          <w:szCs w:val="20"/>
          <w:lang w:eastAsia="zh-CN"/>
        </w:rPr>
        <w:t>roposal 3 Upon initiating procedure of MCG failure recovery, the UE stops conditional reconfiguration</w:t>
      </w:r>
      <w:r w:rsidR="003C0D88">
        <w:rPr>
          <w:rFonts w:ascii="Arial" w:eastAsia="Arial Unicode MS" w:hAnsi="Arial"/>
          <w:b/>
          <w:kern w:val="0"/>
          <w:szCs w:val="20"/>
          <w:lang w:eastAsia="zh-CN"/>
        </w:rPr>
        <w:t xml:space="preserve"> evaluation</w:t>
      </w:r>
      <w:r>
        <w:rPr>
          <w:rFonts w:ascii="Arial" w:eastAsia="Arial Unicode MS" w:hAnsi="Arial"/>
          <w:b/>
          <w:kern w:val="0"/>
          <w:szCs w:val="20"/>
          <w:lang w:eastAsia="zh-CN"/>
        </w:rPr>
        <w:t xml:space="preserve"> for conditional reconfiguration supporting subsequent CPAC (no spec change).</w:t>
      </w:r>
    </w:p>
    <w:p w14:paraId="645EDF6F" w14:textId="56783C69" w:rsidR="0037466E" w:rsidRDefault="0037466E" w:rsidP="0037466E">
      <w:pPr>
        <w:widowControl/>
        <w:spacing w:before="120"/>
        <w:rPr>
          <w:rFonts w:ascii="Arial" w:eastAsia="Arial Unicode MS" w:hAnsi="Arial"/>
          <w:b/>
          <w:kern w:val="0"/>
          <w:szCs w:val="20"/>
          <w:lang w:eastAsia="zh-CN"/>
        </w:rPr>
      </w:pPr>
      <w:r>
        <w:rPr>
          <w:rFonts w:ascii="Arial" w:eastAsia="Arial Unicode MS" w:hAnsi="Arial" w:hint="eastAsia"/>
          <w:b/>
          <w:kern w:val="0"/>
          <w:szCs w:val="20"/>
          <w:lang w:eastAsia="zh-CN"/>
        </w:rPr>
        <w:t>P</w:t>
      </w:r>
      <w:r>
        <w:rPr>
          <w:rFonts w:ascii="Arial" w:eastAsia="Arial Unicode MS" w:hAnsi="Arial"/>
          <w:b/>
          <w:kern w:val="0"/>
          <w:szCs w:val="20"/>
          <w:lang w:eastAsia="zh-CN"/>
        </w:rPr>
        <w:t>roposal 4: UE resumes the stopped conditional reconfiguration</w:t>
      </w:r>
      <w:r w:rsidR="003C0D88">
        <w:rPr>
          <w:rFonts w:ascii="Arial" w:eastAsia="Arial Unicode MS" w:hAnsi="Arial"/>
          <w:b/>
          <w:kern w:val="0"/>
          <w:szCs w:val="20"/>
          <w:lang w:eastAsia="zh-CN"/>
        </w:rPr>
        <w:t xml:space="preserve"> </w:t>
      </w:r>
      <w:r w:rsidR="005B2A24">
        <w:rPr>
          <w:rFonts w:ascii="Arial" w:eastAsia="Arial Unicode MS" w:hAnsi="Arial"/>
          <w:b/>
          <w:kern w:val="0"/>
          <w:szCs w:val="20"/>
          <w:lang w:eastAsia="zh-CN"/>
        </w:rPr>
        <w:t>evaluation</w:t>
      </w:r>
      <w:r>
        <w:rPr>
          <w:rFonts w:ascii="Arial" w:eastAsia="Arial Unicode MS" w:hAnsi="Arial"/>
          <w:b/>
          <w:kern w:val="0"/>
          <w:szCs w:val="20"/>
          <w:lang w:eastAsia="zh-CN"/>
        </w:rPr>
        <w:t xml:space="preserve"> for conditional reconfiguration supporting subsequent CPAC after MCG failure is recovered, e.g., by </w:t>
      </w:r>
      <w:proofErr w:type="spellStart"/>
      <w:r>
        <w:rPr>
          <w:rFonts w:ascii="Arial" w:eastAsia="Arial Unicode MS" w:hAnsi="Arial"/>
          <w:b/>
          <w:kern w:val="0"/>
          <w:szCs w:val="20"/>
          <w:lang w:eastAsia="zh-CN"/>
        </w:rPr>
        <w:t>RRCReconfiguration</w:t>
      </w:r>
      <w:proofErr w:type="spellEnd"/>
      <w:r>
        <w:rPr>
          <w:rFonts w:ascii="Arial" w:eastAsia="Arial Unicode MS" w:hAnsi="Arial"/>
          <w:b/>
          <w:kern w:val="0"/>
          <w:szCs w:val="20"/>
          <w:lang w:eastAsia="zh-CN"/>
        </w:rPr>
        <w:t xml:space="preserve"> with </w:t>
      </w:r>
      <w:proofErr w:type="spellStart"/>
      <w:r>
        <w:rPr>
          <w:rFonts w:ascii="Arial" w:eastAsia="Arial Unicode MS" w:hAnsi="Arial"/>
          <w:b/>
          <w:kern w:val="0"/>
          <w:szCs w:val="20"/>
          <w:lang w:eastAsia="zh-CN"/>
        </w:rPr>
        <w:t>reconfigurationWithSync</w:t>
      </w:r>
      <w:proofErr w:type="spellEnd"/>
      <w:r w:rsidR="00B1017D">
        <w:rPr>
          <w:rFonts w:ascii="Arial" w:eastAsia="Arial Unicode MS" w:hAnsi="Arial"/>
          <w:b/>
          <w:kern w:val="0"/>
          <w:szCs w:val="20"/>
          <w:lang w:eastAsia="zh-CN"/>
        </w:rPr>
        <w:t xml:space="preserve"> of MCG</w:t>
      </w:r>
      <w:r>
        <w:rPr>
          <w:rFonts w:ascii="Arial" w:eastAsia="Arial Unicode MS" w:hAnsi="Arial"/>
          <w:b/>
          <w:kern w:val="0"/>
          <w:szCs w:val="20"/>
          <w:lang w:eastAsia="zh-CN"/>
        </w:rPr>
        <w:t>.</w:t>
      </w:r>
    </w:p>
    <w:p w14:paraId="178642A1" w14:textId="2F2C7EAD" w:rsidR="004943BB" w:rsidRDefault="006B2A7B" w:rsidP="004733EF">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t>Reference</w:t>
      </w:r>
    </w:p>
    <w:p w14:paraId="14B6E831" w14:textId="7D868AF0" w:rsidR="00347628" w:rsidRDefault="00C249E4" w:rsidP="00C249E4">
      <w:pPr>
        <w:widowControl/>
        <w:spacing w:before="120" w:afterLines="50" w:after="120"/>
        <w:rPr>
          <w:rFonts w:ascii="Arial" w:eastAsia="Arial Unicode MS" w:hAnsi="Arial"/>
          <w:kern w:val="0"/>
          <w:sz w:val="20"/>
          <w:szCs w:val="20"/>
          <w:lang w:eastAsia="zh-CN"/>
        </w:rPr>
      </w:pPr>
      <w:r>
        <w:rPr>
          <w:rFonts w:ascii="Arial" w:eastAsia="Arial Unicode MS" w:hAnsi="Arial"/>
          <w:kern w:val="0"/>
          <w:sz w:val="20"/>
          <w:szCs w:val="20"/>
          <w:lang w:eastAsia="zh-CN"/>
        </w:rPr>
        <w:t xml:space="preserve">[1] </w:t>
      </w:r>
      <w:r w:rsidR="002764C4">
        <w:rPr>
          <w:rFonts w:ascii="Arial" w:eastAsia="Arial Unicode MS" w:hAnsi="Arial"/>
          <w:kern w:val="0"/>
          <w:sz w:val="20"/>
          <w:szCs w:val="20"/>
          <w:lang w:eastAsia="zh-CN"/>
        </w:rPr>
        <w:t>Meeting report of RAN2 #1</w:t>
      </w:r>
      <w:r w:rsidR="0059475B">
        <w:rPr>
          <w:rFonts w:ascii="Arial" w:eastAsia="Arial Unicode MS" w:hAnsi="Arial"/>
          <w:kern w:val="0"/>
          <w:sz w:val="20"/>
          <w:szCs w:val="20"/>
          <w:lang w:eastAsia="zh-CN"/>
        </w:rPr>
        <w:t>2</w:t>
      </w:r>
      <w:r w:rsidR="00DB7467">
        <w:rPr>
          <w:rFonts w:ascii="Arial" w:eastAsia="Arial Unicode MS" w:hAnsi="Arial"/>
          <w:kern w:val="0"/>
          <w:sz w:val="20"/>
          <w:szCs w:val="20"/>
          <w:lang w:eastAsia="zh-CN"/>
        </w:rPr>
        <w:t>3</w:t>
      </w:r>
      <w:r w:rsidR="002764C4">
        <w:rPr>
          <w:rFonts w:ascii="Arial" w:eastAsia="Arial Unicode MS" w:hAnsi="Arial"/>
          <w:kern w:val="0"/>
          <w:sz w:val="20"/>
          <w:szCs w:val="20"/>
          <w:lang w:eastAsia="zh-CN"/>
        </w:rPr>
        <w:t>.</w:t>
      </w:r>
    </w:p>
    <w:p w14:paraId="251215BF" w14:textId="3631AAE2" w:rsidR="009F175A" w:rsidRPr="00C249E4" w:rsidRDefault="009F175A" w:rsidP="00C249E4">
      <w:pPr>
        <w:widowControl/>
        <w:spacing w:before="120" w:afterLines="50" w:after="120"/>
        <w:rPr>
          <w:rFonts w:ascii="Arial" w:eastAsia="Arial Unicode MS" w:hAnsi="Arial"/>
          <w:kern w:val="0"/>
          <w:sz w:val="20"/>
          <w:szCs w:val="20"/>
          <w:lang w:eastAsia="zh-CN"/>
        </w:rPr>
      </w:pPr>
    </w:p>
    <w:sectPr w:rsidR="009F175A" w:rsidRPr="00C249E4"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A059A" w14:textId="77777777" w:rsidR="00077531" w:rsidRDefault="00077531" w:rsidP="006D4BFE">
      <w:r>
        <w:separator/>
      </w:r>
    </w:p>
  </w:endnote>
  <w:endnote w:type="continuationSeparator" w:id="0">
    <w:p w14:paraId="1F5B8E16" w14:textId="77777777" w:rsidR="00077531" w:rsidRDefault="00077531" w:rsidP="006D4BFE">
      <w:r>
        <w:continuationSeparator/>
      </w:r>
    </w:p>
  </w:endnote>
  <w:endnote w:type="continuationNotice" w:id="1">
    <w:p w14:paraId="79FC5D31" w14:textId="77777777" w:rsidR="00077531" w:rsidRDefault="000775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372F8" w14:textId="77777777" w:rsidR="00077531" w:rsidRDefault="00077531" w:rsidP="006D4BFE">
      <w:r>
        <w:separator/>
      </w:r>
    </w:p>
  </w:footnote>
  <w:footnote w:type="continuationSeparator" w:id="0">
    <w:p w14:paraId="14B8D4D9" w14:textId="77777777" w:rsidR="00077531" w:rsidRDefault="00077531" w:rsidP="006D4BFE">
      <w:r>
        <w:continuationSeparator/>
      </w:r>
    </w:p>
  </w:footnote>
  <w:footnote w:type="continuationNotice" w:id="1">
    <w:p w14:paraId="16B7B187" w14:textId="77777777" w:rsidR="00077531" w:rsidRDefault="0007753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A837DD"/>
    <w:multiLevelType w:val="hybridMultilevel"/>
    <w:tmpl w:val="CAF6DB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F3D2839"/>
    <w:multiLevelType w:val="hybridMultilevel"/>
    <w:tmpl w:val="E36072E4"/>
    <w:lvl w:ilvl="0" w:tplc="FF6EA9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F353983"/>
    <w:multiLevelType w:val="hybridMultilevel"/>
    <w:tmpl w:val="2C1476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4B54245"/>
    <w:multiLevelType w:val="hybridMultilevel"/>
    <w:tmpl w:val="1E3A21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81C176C"/>
    <w:multiLevelType w:val="hybridMultilevel"/>
    <w:tmpl w:val="7F4CFA50"/>
    <w:lvl w:ilvl="0" w:tplc="BE4C0A68">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5"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B624DA"/>
    <w:multiLevelType w:val="hybridMultilevel"/>
    <w:tmpl w:val="FB3A75AE"/>
    <w:lvl w:ilvl="0" w:tplc="F4B67F70">
      <w:start w:val="1"/>
      <w:numFmt w:val="bullet"/>
      <w:lvlText w:val=""/>
      <w:lvlJc w:val="left"/>
      <w:pPr>
        <w:tabs>
          <w:tab w:val="num" w:pos="720"/>
        </w:tabs>
        <w:ind w:left="720" w:hanging="360"/>
      </w:pPr>
      <w:rPr>
        <w:rFonts w:ascii="Wingdings" w:hAnsi="Wingdings" w:hint="default"/>
      </w:rPr>
    </w:lvl>
    <w:lvl w:ilvl="1" w:tplc="946A3AE2">
      <w:start w:val="1"/>
      <w:numFmt w:val="bullet"/>
      <w:lvlText w:val=""/>
      <w:lvlJc w:val="left"/>
      <w:pPr>
        <w:tabs>
          <w:tab w:val="num" w:pos="1440"/>
        </w:tabs>
        <w:ind w:left="1440" w:hanging="360"/>
      </w:pPr>
      <w:rPr>
        <w:rFonts w:ascii="Wingdings" w:hAnsi="Wingdings" w:hint="default"/>
      </w:rPr>
    </w:lvl>
    <w:lvl w:ilvl="2" w:tplc="8166B09A" w:tentative="1">
      <w:start w:val="1"/>
      <w:numFmt w:val="bullet"/>
      <w:lvlText w:val=""/>
      <w:lvlJc w:val="left"/>
      <w:pPr>
        <w:tabs>
          <w:tab w:val="num" w:pos="2160"/>
        </w:tabs>
        <w:ind w:left="2160" w:hanging="360"/>
      </w:pPr>
      <w:rPr>
        <w:rFonts w:ascii="Wingdings" w:hAnsi="Wingdings" w:hint="default"/>
      </w:rPr>
    </w:lvl>
    <w:lvl w:ilvl="3" w:tplc="A6F8E80C" w:tentative="1">
      <w:start w:val="1"/>
      <w:numFmt w:val="bullet"/>
      <w:lvlText w:val=""/>
      <w:lvlJc w:val="left"/>
      <w:pPr>
        <w:tabs>
          <w:tab w:val="num" w:pos="2880"/>
        </w:tabs>
        <w:ind w:left="2880" w:hanging="360"/>
      </w:pPr>
      <w:rPr>
        <w:rFonts w:ascii="Wingdings" w:hAnsi="Wingdings" w:hint="default"/>
      </w:rPr>
    </w:lvl>
    <w:lvl w:ilvl="4" w:tplc="BC5A7FB6" w:tentative="1">
      <w:start w:val="1"/>
      <w:numFmt w:val="bullet"/>
      <w:lvlText w:val=""/>
      <w:lvlJc w:val="left"/>
      <w:pPr>
        <w:tabs>
          <w:tab w:val="num" w:pos="3600"/>
        </w:tabs>
        <w:ind w:left="3600" w:hanging="360"/>
      </w:pPr>
      <w:rPr>
        <w:rFonts w:ascii="Wingdings" w:hAnsi="Wingdings" w:hint="default"/>
      </w:rPr>
    </w:lvl>
    <w:lvl w:ilvl="5" w:tplc="E4845108" w:tentative="1">
      <w:start w:val="1"/>
      <w:numFmt w:val="bullet"/>
      <w:lvlText w:val=""/>
      <w:lvlJc w:val="left"/>
      <w:pPr>
        <w:tabs>
          <w:tab w:val="num" w:pos="4320"/>
        </w:tabs>
        <w:ind w:left="4320" w:hanging="360"/>
      </w:pPr>
      <w:rPr>
        <w:rFonts w:ascii="Wingdings" w:hAnsi="Wingdings" w:hint="default"/>
      </w:rPr>
    </w:lvl>
    <w:lvl w:ilvl="6" w:tplc="26CA585E" w:tentative="1">
      <w:start w:val="1"/>
      <w:numFmt w:val="bullet"/>
      <w:lvlText w:val=""/>
      <w:lvlJc w:val="left"/>
      <w:pPr>
        <w:tabs>
          <w:tab w:val="num" w:pos="5040"/>
        </w:tabs>
        <w:ind w:left="5040" w:hanging="360"/>
      </w:pPr>
      <w:rPr>
        <w:rFonts w:ascii="Wingdings" w:hAnsi="Wingdings" w:hint="default"/>
      </w:rPr>
    </w:lvl>
    <w:lvl w:ilvl="7" w:tplc="8FECD4A8" w:tentative="1">
      <w:start w:val="1"/>
      <w:numFmt w:val="bullet"/>
      <w:lvlText w:val=""/>
      <w:lvlJc w:val="left"/>
      <w:pPr>
        <w:tabs>
          <w:tab w:val="num" w:pos="5760"/>
        </w:tabs>
        <w:ind w:left="5760" w:hanging="360"/>
      </w:pPr>
      <w:rPr>
        <w:rFonts w:ascii="Wingdings" w:hAnsi="Wingdings" w:hint="default"/>
      </w:rPr>
    </w:lvl>
    <w:lvl w:ilvl="8" w:tplc="BD2CBD1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7"/>
  </w:num>
  <w:num w:numId="3">
    <w:abstractNumId w:val="4"/>
  </w:num>
  <w:num w:numId="4">
    <w:abstractNumId w:val="0"/>
  </w:num>
  <w:num w:numId="5">
    <w:abstractNumId w:val="2"/>
  </w:num>
  <w:num w:numId="6">
    <w:abstractNumId w:val="3"/>
  </w:num>
  <w:num w:numId="7">
    <w:abstractNumId w:val="6"/>
  </w:num>
  <w:num w:numId="8">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1228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0853"/>
    <w:rsid w:val="000015DB"/>
    <w:rsid w:val="00001EF2"/>
    <w:rsid w:val="000023B4"/>
    <w:rsid w:val="00002D89"/>
    <w:rsid w:val="00003DD6"/>
    <w:rsid w:val="000063D0"/>
    <w:rsid w:val="00006B8A"/>
    <w:rsid w:val="000101E5"/>
    <w:rsid w:val="000107A5"/>
    <w:rsid w:val="000111D2"/>
    <w:rsid w:val="00011E27"/>
    <w:rsid w:val="00011FD6"/>
    <w:rsid w:val="000132A0"/>
    <w:rsid w:val="000136CF"/>
    <w:rsid w:val="00015586"/>
    <w:rsid w:val="000162A9"/>
    <w:rsid w:val="000164C5"/>
    <w:rsid w:val="00021B18"/>
    <w:rsid w:val="00021FCB"/>
    <w:rsid w:val="00024641"/>
    <w:rsid w:val="00024CCF"/>
    <w:rsid w:val="00027871"/>
    <w:rsid w:val="000342F3"/>
    <w:rsid w:val="00035A9F"/>
    <w:rsid w:val="00036180"/>
    <w:rsid w:val="00044796"/>
    <w:rsid w:val="00044B11"/>
    <w:rsid w:val="00045A00"/>
    <w:rsid w:val="00045A4E"/>
    <w:rsid w:val="00045D82"/>
    <w:rsid w:val="00045EB0"/>
    <w:rsid w:val="000535A6"/>
    <w:rsid w:val="000547E5"/>
    <w:rsid w:val="0006197E"/>
    <w:rsid w:val="0006289F"/>
    <w:rsid w:val="000644F8"/>
    <w:rsid w:val="000650EC"/>
    <w:rsid w:val="00065B51"/>
    <w:rsid w:val="00070BA2"/>
    <w:rsid w:val="00071AAA"/>
    <w:rsid w:val="00072793"/>
    <w:rsid w:val="00073827"/>
    <w:rsid w:val="00074BBE"/>
    <w:rsid w:val="00075910"/>
    <w:rsid w:val="00076CF1"/>
    <w:rsid w:val="000770FC"/>
    <w:rsid w:val="00077531"/>
    <w:rsid w:val="0008267E"/>
    <w:rsid w:val="0008388F"/>
    <w:rsid w:val="00084274"/>
    <w:rsid w:val="000843C2"/>
    <w:rsid w:val="0008659D"/>
    <w:rsid w:val="00090A86"/>
    <w:rsid w:val="000A29AD"/>
    <w:rsid w:val="000A300F"/>
    <w:rsid w:val="000A464D"/>
    <w:rsid w:val="000A5660"/>
    <w:rsid w:val="000A673A"/>
    <w:rsid w:val="000B04A4"/>
    <w:rsid w:val="000B1049"/>
    <w:rsid w:val="000B2E7F"/>
    <w:rsid w:val="000B4E52"/>
    <w:rsid w:val="000B65FA"/>
    <w:rsid w:val="000B6DBB"/>
    <w:rsid w:val="000C19EB"/>
    <w:rsid w:val="000C1B03"/>
    <w:rsid w:val="000C1C2A"/>
    <w:rsid w:val="000C5075"/>
    <w:rsid w:val="000D0000"/>
    <w:rsid w:val="000D33CC"/>
    <w:rsid w:val="000D4EEB"/>
    <w:rsid w:val="000D77E3"/>
    <w:rsid w:val="000D7D47"/>
    <w:rsid w:val="000E012E"/>
    <w:rsid w:val="000E0746"/>
    <w:rsid w:val="000E21E8"/>
    <w:rsid w:val="000E238C"/>
    <w:rsid w:val="000E54BE"/>
    <w:rsid w:val="000E5A58"/>
    <w:rsid w:val="000E6282"/>
    <w:rsid w:val="000E7891"/>
    <w:rsid w:val="000F2270"/>
    <w:rsid w:val="000F4849"/>
    <w:rsid w:val="000F48B8"/>
    <w:rsid w:val="000F73A0"/>
    <w:rsid w:val="001002AB"/>
    <w:rsid w:val="00100976"/>
    <w:rsid w:val="00100A0F"/>
    <w:rsid w:val="00100C1E"/>
    <w:rsid w:val="001047BC"/>
    <w:rsid w:val="001052D6"/>
    <w:rsid w:val="00105D7E"/>
    <w:rsid w:val="00106440"/>
    <w:rsid w:val="00106B26"/>
    <w:rsid w:val="0011270D"/>
    <w:rsid w:val="00112729"/>
    <w:rsid w:val="001131F7"/>
    <w:rsid w:val="00114D77"/>
    <w:rsid w:val="00116915"/>
    <w:rsid w:val="00120220"/>
    <w:rsid w:val="001202E9"/>
    <w:rsid w:val="0012190F"/>
    <w:rsid w:val="001238D6"/>
    <w:rsid w:val="001254D4"/>
    <w:rsid w:val="0012553E"/>
    <w:rsid w:val="001256C7"/>
    <w:rsid w:val="00126BBA"/>
    <w:rsid w:val="001308ED"/>
    <w:rsid w:val="00130D3E"/>
    <w:rsid w:val="00132642"/>
    <w:rsid w:val="0013520B"/>
    <w:rsid w:val="00137A42"/>
    <w:rsid w:val="00140D84"/>
    <w:rsid w:val="001419BC"/>
    <w:rsid w:val="00142460"/>
    <w:rsid w:val="00150533"/>
    <w:rsid w:val="00151D38"/>
    <w:rsid w:val="001554DD"/>
    <w:rsid w:val="001558A7"/>
    <w:rsid w:val="00155C70"/>
    <w:rsid w:val="00156A15"/>
    <w:rsid w:val="001661EC"/>
    <w:rsid w:val="00166B19"/>
    <w:rsid w:val="001720BA"/>
    <w:rsid w:val="00174524"/>
    <w:rsid w:val="00175A31"/>
    <w:rsid w:val="001765DF"/>
    <w:rsid w:val="001778C4"/>
    <w:rsid w:val="00177A3F"/>
    <w:rsid w:val="001852C3"/>
    <w:rsid w:val="00185514"/>
    <w:rsid w:val="00185608"/>
    <w:rsid w:val="0018691C"/>
    <w:rsid w:val="00190446"/>
    <w:rsid w:val="00190B55"/>
    <w:rsid w:val="00190BD6"/>
    <w:rsid w:val="00190CC4"/>
    <w:rsid w:val="00191BD1"/>
    <w:rsid w:val="0019233C"/>
    <w:rsid w:val="00195DF1"/>
    <w:rsid w:val="0019637C"/>
    <w:rsid w:val="00196811"/>
    <w:rsid w:val="00196864"/>
    <w:rsid w:val="001A2A6C"/>
    <w:rsid w:val="001A337B"/>
    <w:rsid w:val="001A3A44"/>
    <w:rsid w:val="001A41E9"/>
    <w:rsid w:val="001A430C"/>
    <w:rsid w:val="001A4636"/>
    <w:rsid w:val="001A6B92"/>
    <w:rsid w:val="001A7CF4"/>
    <w:rsid w:val="001B075B"/>
    <w:rsid w:val="001B2FE3"/>
    <w:rsid w:val="001B3D19"/>
    <w:rsid w:val="001B3FA5"/>
    <w:rsid w:val="001B53B8"/>
    <w:rsid w:val="001B5506"/>
    <w:rsid w:val="001B5585"/>
    <w:rsid w:val="001B61F3"/>
    <w:rsid w:val="001C320D"/>
    <w:rsid w:val="001C3AA9"/>
    <w:rsid w:val="001C463E"/>
    <w:rsid w:val="001C4AD6"/>
    <w:rsid w:val="001C70DF"/>
    <w:rsid w:val="001D080E"/>
    <w:rsid w:val="001D47C1"/>
    <w:rsid w:val="001D78C7"/>
    <w:rsid w:val="001E2ADD"/>
    <w:rsid w:val="001E4511"/>
    <w:rsid w:val="001E6DF8"/>
    <w:rsid w:val="001E77DA"/>
    <w:rsid w:val="001F0B37"/>
    <w:rsid w:val="001F0F24"/>
    <w:rsid w:val="001F1D3E"/>
    <w:rsid w:val="001F3106"/>
    <w:rsid w:val="001F35E0"/>
    <w:rsid w:val="001F64B0"/>
    <w:rsid w:val="001F6B87"/>
    <w:rsid w:val="00200E97"/>
    <w:rsid w:val="00202C74"/>
    <w:rsid w:val="00203319"/>
    <w:rsid w:val="002054C5"/>
    <w:rsid w:val="0021029A"/>
    <w:rsid w:val="00212C74"/>
    <w:rsid w:val="00212D9F"/>
    <w:rsid w:val="002146B3"/>
    <w:rsid w:val="0021506A"/>
    <w:rsid w:val="0021515D"/>
    <w:rsid w:val="002167B4"/>
    <w:rsid w:val="00216BC5"/>
    <w:rsid w:val="00220458"/>
    <w:rsid w:val="002206ED"/>
    <w:rsid w:val="002227EC"/>
    <w:rsid w:val="00233C95"/>
    <w:rsid w:val="00234187"/>
    <w:rsid w:val="002349CD"/>
    <w:rsid w:val="00234B12"/>
    <w:rsid w:val="00234D90"/>
    <w:rsid w:val="0023553C"/>
    <w:rsid w:val="0023733B"/>
    <w:rsid w:val="0023751B"/>
    <w:rsid w:val="0023798D"/>
    <w:rsid w:val="0024120B"/>
    <w:rsid w:val="002423FF"/>
    <w:rsid w:val="00242B7D"/>
    <w:rsid w:val="00242F8F"/>
    <w:rsid w:val="0024384D"/>
    <w:rsid w:val="00243F24"/>
    <w:rsid w:val="00244AE4"/>
    <w:rsid w:val="0024540F"/>
    <w:rsid w:val="00245FFE"/>
    <w:rsid w:val="002479F4"/>
    <w:rsid w:val="00250956"/>
    <w:rsid w:val="002519AC"/>
    <w:rsid w:val="002531C8"/>
    <w:rsid w:val="0025586D"/>
    <w:rsid w:val="00257065"/>
    <w:rsid w:val="0025734F"/>
    <w:rsid w:val="00261B4B"/>
    <w:rsid w:val="00261E38"/>
    <w:rsid w:val="00263168"/>
    <w:rsid w:val="00263879"/>
    <w:rsid w:val="00265470"/>
    <w:rsid w:val="002718D2"/>
    <w:rsid w:val="00272CDD"/>
    <w:rsid w:val="002744CC"/>
    <w:rsid w:val="00275713"/>
    <w:rsid w:val="002764C4"/>
    <w:rsid w:val="002772E5"/>
    <w:rsid w:val="002772EE"/>
    <w:rsid w:val="00280C7D"/>
    <w:rsid w:val="002815DA"/>
    <w:rsid w:val="00281BB0"/>
    <w:rsid w:val="002849A6"/>
    <w:rsid w:val="00286011"/>
    <w:rsid w:val="0028601D"/>
    <w:rsid w:val="002901A3"/>
    <w:rsid w:val="00291914"/>
    <w:rsid w:val="00293636"/>
    <w:rsid w:val="0029371D"/>
    <w:rsid w:val="00293EEB"/>
    <w:rsid w:val="00295326"/>
    <w:rsid w:val="00295E16"/>
    <w:rsid w:val="00296047"/>
    <w:rsid w:val="0029731B"/>
    <w:rsid w:val="00297E8B"/>
    <w:rsid w:val="002A079F"/>
    <w:rsid w:val="002A121C"/>
    <w:rsid w:val="002A12BC"/>
    <w:rsid w:val="002A13F6"/>
    <w:rsid w:val="002A49E2"/>
    <w:rsid w:val="002A65B9"/>
    <w:rsid w:val="002A7797"/>
    <w:rsid w:val="002B1CD8"/>
    <w:rsid w:val="002B557A"/>
    <w:rsid w:val="002B5B7E"/>
    <w:rsid w:val="002B6DE2"/>
    <w:rsid w:val="002B748F"/>
    <w:rsid w:val="002C1831"/>
    <w:rsid w:val="002C1F2C"/>
    <w:rsid w:val="002C2602"/>
    <w:rsid w:val="002C75A6"/>
    <w:rsid w:val="002C7727"/>
    <w:rsid w:val="002D0A01"/>
    <w:rsid w:val="002D0ECD"/>
    <w:rsid w:val="002D4231"/>
    <w:rsid w:val="002D597A"/>
    <w:rsid w:val="002D665A"/>
    <w:rsid w:val="002D68DD"/>
    <w:rsid w:val="002E0DA6"/>
    <w:rsid w:val="002E1824"/>
    <w:rsid w:val="002F56C5"/>
    <w:rsid w:val="002F5ACA"/>
    <w:rsid w:val="00300A51"/>
    <w:rsid w:val="00302262"/>
    <w:rsid w:val="0030227F"/>
    <w:rsid w:val="00302E79"/>
    <w:rsid w:val="003046CF"/>
    <w:rsid w:val="00305EC8"/>
    <w:rsid w:val="00307031"/>
    <w:rsid w:val="00310DB1"/>
    <w:rsid w:val="003113D3"/>
    <w:rsid w:val="00311682"/>
    <w:rsid w:val="00312527"/>
    <w:rsid w:val="00312A45"/>
    <w:rsid w:val="0031306C"/>
    <w:rsid w:val="00313709"/>
    <w:rsid w:val="00314EE8"/>
    <w:rsid w:val="00315607"/>
    <w:rsid w:val="003157D7"/>
    <w:rsid w:val="003164AD"/>
    <w:rsid w:val="00316C81"/>
    <w:rsid w:val="00317508"/>
    <w:rsid w:val="0032092F"/>
    <w:rsid w:val="003236A7"/>
    <w:rsid w:val="00323944"/>
    <w:rsid w:val="00323A2E"/>
    <w:rsid w:val="00323B93"/>
    <w:rsid w:val="00324F45"/>
    <w:rsid w:val="00325981"/>
    <w:rsid w:val="00327EA1"/>
    <w:rsid w:val="00330197"/>
    <w:rsid w:val="00331966"/>
    <w:rsid w:val="003339E9"/>
    <w:rsid w:val="00333B83"/>
    <w:rsid w:val="00335376"/>
    <w:rsid w:val="00335B0B"/>
    <w:rsid w:val="00337054"/>
    <w:rsid w:val="0033712B"/>
    <w:rsid w:val="00337D5C"/>
    <w:rsid w:val="003432DC"/>
    <w:rsid w:val="003442D2"/>
    <w:rsid w:val="00344E1B"/>
    <w:rsid w:val="00345521"/>
    <w:rsid w:val="00347628"/>
    <w:rsid w:val="00350DAF"/>
    <w:rsid w:val="00351FBA"/>
    <w:rsid w:val="0035584D"/>
    <w:rsid w:val="00356C3E"/>
    <w:rsid w:val="00363131"/>
    <w:rsid w:val="00366869"/>
    <w:rsid w:val="0037466E"/>
    <w:rsid w:val="00374DDA"/>
    <w:rsid w:val="0037563C"/>
    <w:rsid w:val="00375685"/>
    <w:rsid w:val="00376CCF"/>
    <w:rsid w:val="00377274"/>
    <w:rsid w:val="003804E5"/>
    <w:rsid w:val="00381442"/>
    <w:rsid w:val="00381C7A"/>
    <w:rsid w:val="003849FD"/>
    <w:rsid w:val="00384DDC"/>
    <w:rsid w:val="00386369"/>
    <w:rsid w:val="00386BF5"/>
    <w:rsid w:val="003939F5"/>
    <w:rsid w:val="00397606"/>
    <w:rsid w:val="003A129F"/>
    <w:rsid w:val="003A2300"/>
    <w:rsid w:val="003A2794"/>
    <w:rsid w:val="003A4D04"/>
    <w:rsid w:val="003A623E"/>
    <w:rsid w:val="003A6B2C"/>
    <w:rsid w:val="003A7580"/>
    <w:rsid w:val="003B1DED"/>
    <w:rsid w:val="003B2A00"/>
    <w:rsid w:val="003B2EC9"/>
    <w:rsid w:val="003B3C06"/>
    <w:rsid w:val="003B5135"/>
    <w:rsid w:val="003B7302"/>
    <w:rsid w:val="003B7559"/>
    <w:rsid w:val="003C0296"/>
    <w:rsid w:val="003C0D88"/>
    <w:rsid w:val="003C1496"/>
    <w:rsid w:val="003C5FCA"/>
    <w:rsid w:val="003C612C"/>
    <w:rsid w:val="003C6267"/>
    <w:rsid w:val="003C6843"/>
    <w:rsid w:val="003D253A"/>
    <w:rsid w:val="003D2A83"/>
    <w:rsid w:val="003D362D"/>
    <w:rsid w:val="003D4587"/>
    <w:rsid w:val="003D4C0D"/>
    <w:rsid w:val="003D6AEB"/>
    <w:rsid w:val="003E16F6"/>
    <w:rsid w:val="003E4405"/>
    <w:rsid w:val="003E4A31"/>
    <w:rsid w:val="003E4B15"/>
    <w:rsid w:val="003E4E78"/>
    <w:rsid w:val="003E65CC"/>
    <w:rsid w:val="003E7D59"/>
    <w:rsid w:val="003F29E2"/>
    <w:rsid w:val="003F2CE5"/>
    <w:rsid w:val="003F4BBA"/>
    <w:rsid w:val="00400806"/>
    <w:rsid w:val="00403217"/>
    <w:rsid w:val="00403ADA"/>
    <w:rsid w:val="004118CB"/>
    <w:rsid w:val="00413558"/>
    <w:rsid w:val="00414B80"/>
    <w:rsid w:val="00421B3A"/>
    <w:rsid w:val="004235BC"/>
    <w:rsid w:val="004239CC"/>
    <w:rsid w:val="00424A32"/>
    <w:rsid w:val="00426C8A"/>
    <w:rsid w:val="00427628"/>
    <w:rsid w:val="00430A7A"/>
    <w:rsid w:val="004328B2"/>
    <w:rsid w:val="004337FC"/>
    <w:rsid w:val="00434917"/>
    <w:rsid w:val="00434EAC"/>
    <w:rsid w:val="004369BC"/>
    <w:rsid w:val="00441B75"/>
    <w:rsid w:val="00446DDF"/>
    <w:rsid w:val="004475C6"/>
    <w:rsid w:val="004501E0"/>
    <w:rsid w:val="004501F0"/>
    <w:rsid w:val="00453E19"/>
    <w:rsid w:val="00454A12"/>
    <w:rsid w:val="004556FD"/>
    <w:rsid w:val="004562F3"/>
    <w:rsid w:val="00456DF4"/>
    <w:rsid w:val="00457E83"/>
    <w:rsid w:val="00460AEA"/>
    <w:rsid w:val="00461703"/>
    <w:rsid w:val="0046199D"/>
    <w:rsid w:val="00470089"/>
    <w:rsid w:val="00470BB4"/>
    <w:rsid w:val="004733EF"/>
    <w:rsid w:val="004740D5"/>
    <w:rsid w:val="00474D61"/>
    <w:rsid w:val="00481048"/>
    <w:rsid w:val="0048461A"/>
    <w:rsid w:val="00485632"/>
    <w:rsid w:val="00487738"/>
    <w:rsid w:val="00490084"/>
    <w:rsid w:val="004910E5"/>
    <w:rsid w:val="004931F4"/>
    <w:rsid w:val="004943BB"/>
    <w:rsid w:val="004A2403"/>
    <w:rsid w:val="004A44E3"/>
    <w:rsid w:val="004A5824"/>
    <w:rsid w:val="004A6548"/>
    <w:rsid w:val="004A6E4A"/>
    <w:rsid w:val="004B1EAB"/>
    <w:rsid w:val="004B3CBF"/>
    <w:rsid w:val="004B57CC"/>
    <w:rsid w:val="004B5FE6"/>
    <w:rsid w:val="004B6149"/>
    <w:rsid w:val="004C0067"/>
    <w:rsid w:val="004C2DB6"/>
    <w:rsid w:val="004C3336"/>
    <w:rsid w:val="004C5484"/>
    <w:rsid w:val="004C573E"/>
    <w:rsid w:val="004C5D5E"/>
    <w:rsid w:val="004D09A7"/>
    <w:rsid w:val="004D1EDB"/>
    <w:rsid w:val="004D210E"/>
    <w:rsid w:val="004D3704"/>
    <w:rsid w:val="004D4B5E"/>
    <w:rsid w:val="004D59E6"/>
    <w:rsid w:val="004E0401"/>
    <w:rsid w:val="004E3FDD"/>
    <w:rsid w:val="004F1038"/>
    <w:rsid w:val="004F521F"/>
    <w:rsid w:val="004F7E8F"/>
    <w:rsid w:val="004F7FE0"/>
    <w:rsid w:val="0050376D"/>
    <w:rsid w:val="00503AAD"/>
    <w:rsid w:val="00505846"/>
    <w:rsid w:val="00507A41"/>
    <w:rsid w:val="00507CCA"/>
    <w:rsid w:val="00507E7A"/>
    <w:rsid w:val="00510C00"/>
    <w:rsid w:val="005117E8"/>
    <w:rsid w:val="0051487B"/>
    <w:rsid w:val="00516682"/>
    <w:rsid w:val="005201F0"/>
    <w:rsid w:val="00521FBA"/>
    <w:rsid w:val="00522CDC"/>
    <w:rsid w:val="00523647"/>
    <w:rsid w:val="00524803"/>
    <w:rsid w:val="0052506F"/>
    <w:rsid w:val="0052721F"/>
    <w:rsid w:val="005272F1"/>
    <w:rsid w:val="0052793B"/>
    <w:rsid w:val="00530C0C"/>
    <w:rsid w:val="00531773"/>
    <w:rsid w:val="00534298"/>
    <w:rsid w:val="005367A6"/>
    <w:rsid w:val="005373A2"/>
    <w:rsid w:val="00541921"/>
    <w:rsid w:val="00541DE6"/>
    <w:rsid w:val="00542147"/>
    <w:rsid w:val="00542651"/>
    <w:rsid w:val="0054419C"/>
    <w:rsid w:val="005442CF"/>
    <w:rsid w:val="005455DE"/>
    <w:rsid w:val="00545C40"/>
    <w:rsid w:val="005465E8"/>
    <w:rsid w:val="0055010F"/>
    <w:rsid w:val="00553AB5"/>
    <w:rsid w:val="005558C2"/>
    <w:rsid w:val="00557665"/>
    <w:rsid w:val="00563930"/>
    <w:rsid w:val="00566078"/>
    <w:rsid w:val="00566117"/>
    <w:rsid w:val="005667AA"/>
    <w:rsid w:val="00570E23"/>
    <w:rsid w:val="005735AB"/>
    <w:rsid w:val="00574DB8"/>
    <w:rsid w:val="00576600"/>
    <w:rsid w:val="00581FED"/>
    <w:rsid w:val="00584E7B"/>
    <w:rsid w:val="0058642D"/>
    <w:rsid w:val="00586906"/>
    <w:rsid w:val="00587187"/>
    <w:rsid w:val="0059475B"/>
    <w:rsid w:val="0059513D"/>
    <w:rsid w:val="0059591E"/>
    <w:rsid w:val="00595AB2"/>
    <w:rsid w:val="005A193C"/>
    <w:rsid w:val="005A49C6"/>
    <w:rsid w:val="005B0684"/>
    <w:rsid w:val="005B12B5"/>
    <w:rsid w:val="005B2490"/>
    <w:rsid w:val="005B2599"/>
    <w:rsid w:val="005B2A24"/>
    <w:rsid w:val="005B4728"/>
    <w:rsid w:val="005B54AD"/>
    <w:rsid w:val="005B7830"/>
    <w:rsid w:val="005C0C6C"/>
    <w:rsid w:val="005C0F74"/>
    <w:rsid w:val="005C1781"/>
    <w:rsid w:val="005C1F25"/>
    <w:rsid w:val="005C4790"/>
    <w:rsid w:val="005D01F7"/>
    <w:rsid w:val="005D0615"/>
    <w:rsid w:val="005D0955"/>
    <w:rsid w:val="005D1C29"/>
    <w:rsid w:val="005D4A4A"/>
    <w:rsid w:val="005D67E9"/>
    <w:rsid w:val="005D70F3"/>
    <w:rsid w:val="005E045F"/>
    <w:rsid w:val="005E05CC"/>
    <w:rsid w:val="005E15AD"/>
    <w:rsid w:val="005E200F"/>
    <w:rsid w:val="005E627D"/>
    <w:rsid w:val="005E7642"/>
    <w:rsid w:val="005E7C66"/>
    <w:rsid w:val="005F0EE8"/>
    <w:rsid w:val="005F1543"/>
    <w:rsid w:val="005F4254"/>
    <w:rsid w:val="005F4F47"/>
    <w:rsid w:val="005F52FC"/>
    <w:rsid w:val="006033C2"/>
    <w:rsid w:val="006035EF"/>
    <w:rsid w:val="00604678"/>
    <w:rsid w:val="00605B52"/>
    <w:rsid w:val="0060607D"/>
    <w:rsid w:val="00607EB6"/>
    <w:rsid w:val="0061072B"/>
    <w:rsid w:val="00613790"/>
    <w:rsid w:val="006147A4"/>
    <w:rsid w:val="00614B7F"/>
    <w:rsid w:val="006162B7"/>
    <w:rsid w:val="00616CD6"/>
    <w:rsid w:val="00620740"/>
    <w:rsid w:val="00621A84"/>
    <w:rsid w:val="00622183"/>
    <w:rsid w:val="0062444C"/>
    <w:rsid w:val="00625D00"/>
    <w:rsid w:val="0063039F"/>
    <w:rsid w:val="0063175C"/>
    <w:rsid w:val="00631E42"/>
    <w:rsid w:val="006375E6"/>
    <w:rsid w:val="00640918"/>
    <w:rsid w:val="00640FB7"/>
    <w:rsid w:val="00642E27"/>
    <w:rsid w:val="00644849"/>
    <w:rsid w:val="0065035A"/>
    <w:rsid w:val="0065058B"/>
    <w:rsid w:val="00651A4E"/>
    <w:rsid w:val="00652478"/>
    <w:rsid w:val="00653009"/>
    <w:rsid w:val="006561D7"/>
    <w:rsid w:val="00656BBE"/>
    <w:rsid w:val="00657174"/>
    <w:rsid w:val="006604D1"/>
    <w:rsid w:val="0066052F"/>
    <w:rsid w:val="006607D6"/>
    <w:rsid w:val="006608D1"/>
    <w:rsid w:val="0066233C"/>
    <w:rsid w:val="00662E61"/>
    <w:rsid w:val="00666893"/>
    <w:rsid w:val="00666F3D"/>
    <w:rsid w:val="00670E97"/>
    <w:rsid w:val="006723D2"/>
    <w:rsid w:val="00673A7D"/>
    <w:rsid w:val="00673EE2"/>
    <w:rsid w:val="00674E7B"/>
    <w:rsid w:val="00675BEA"/>
    <w:rsid w:val="00675BEE"/>
    <w:rsid w:val="00676833"/>
    <w:rsid w:val="00676857"/>
    <w:rsid w:val="006813E4"/>
    <w:rsid w:val="00681640"/>
    <w:rsid w:val="00681F35"/>
    <w:rsid w:val="00682D7F"/>
    <w:rsid w:val="00683198"/>
    <w:rsid w:val="006847A6"/>
    <w:rsid w:val="00685934"/>
    <w:rsid w:val="00687475"/>
    <w:rsid w:val="00695151"/>
    <w:rsid w:val="006A2A20"/>
    <w:rsid w:val="006A3B79"/>
    <w:rsid w:val="006A4477"/>
    <w:rsid w:val="006A455A"/>
    <w:rsid w:val="006A5164"/>
    <w:rsid w:val="006A58AE"/>
    <w:rsid w:val="006B052A"/>
    <w:rsid w:val="006B1EBC"/>
    <w:rsid w:val="006B2794"/>
    <w:rsid w:val="006B2A7B"/>
    <w:rsid w:val="006B4175"/>
    <w:rsid w:val="006B77B0"/>
    <w:rsid w:val="006C094D"/>
    <w:rsid w:val="006C15DD"/>
    <w:rsid w:val="006C3561"/>
    <w:rsid w:val="006C545A"/>
    <w:rsid w:val="006C562D"/>
    <w:rsid w:val="006C7B23"/>
    <w:rsid w:val="006D0994"/>
    <w:rsid w:val="006D1C45"/>
    <w:rsid w:val="006D2D99"/>
    <w:rsid w:val="006D4BFE"/>
    <w:rsid w:val="006D547F"/>
    <w:rsid w:val="006D54F7"/>
    <w:rsid w:val="006D6DB0"/>
    <w:rsid w:val="006D70BC"/>
    <w:rsid w:val="006D711F"/>
    <w:rsid w:val="006E04EF"/>
    <w:rsid w:val="006E0E34"/>
    <w:rsid w:val="006E3385"/>
    <w:rsid w:val="006E7633"/>
    <w:rsid w:val="006F2EC2"/>
    <w:rsid w:val="006F52B4"/>
    <w:rsid w:val="006F5D01"/>
    <w:rsid w:val="006F7694"/>
    <w:rsid w:val="0070031A"/>
    <w:rsid w:val="007017E1"/>
    <w:rsid w:val="0070360B"/>
    <w:rsid w:val="00706F19"/>
    <w:rsid w:val="00707326"/>
    <w:rsid w:val="00707591"/>
    <w:rsid w:val="007077DA"/>
    <w:rsid w:val="00707DD4"/>
    <w:rsid w:val="00711BBB"/>
    <w:rsid w:val="0071414F"/>
    <w:rsid w:val="00714155"/>
    <w:rsid w:val="0071583C"/>
    <w:rsid w:val="0072182E"/>
    <w:rsid w:val="0072453D"/>
    <w:rsid w:val="007252C7"/>
    <w:rsid w:val="00725F92"/>
    <w:rsid w:val="0073248F"/>
    <w:rsid w:val="00732DF1"/>
    <w:rsid w:val="00732F1B"/>
    <w:rsid w:val="00733876"/>
    <w:rsid w:val="0073756A"/>
    <w:rsid w:val="00740BC5"/>
    <w:rsid w:val="007415C8"/>
    <w:rsid w:val="00743845"/>
    <w:rsid w:val="00744032"/>
    <w:rsid w:val="00744780"/>
    <w:rsid w:val="007449F6"/>
    <w:rsid w:val="0074514F"/>
    <w:rsid w:val="00746549"/>
    <w:rsid w:val="00746C9F"/>
    <w:rsid w:val="00747FD6"/>
    <w:rsid w:val="007571C6"/>
    <w:rsid w:val="007600F6"/>
    <w:rsid w:val="0076010F"/>
    <w:rsid w:val="007614BC"/>
    <w:rsid w:val="00762521"/>
    <w:rsid w:val="007639BF"/>
    <w:rsid w:val="00767584"/>
    <w:rsid w:val="0077496C"/>
    <w:rsid w:val="007760CC"/>
    <w:rsid w:val="0077660D"/>
    <w:rsid w:val="00777DF1"/>
    <w:rsid w:val="00780A6C"/>
    <w:rsid w:val="00781FE8"/>
    <w:rsid w:val="00782906"/>
    <w:rsid w:val="007833A0"/>
    <w:rsid w:val="00783F1E"/>
    <w:rsid w:val="00785BEE"/>
    <w:rsid w:val="007865B0"/>
    <w:rsid w:val="0078705E"/>
    <w:rsid w:val="007870D5"/>
    <w:rsid w:val="0078747B"/>
    <w:rsid w:val="007874FC"/>
    <w:rsid w:val="00787C82"/>
    <w:rsid w:val="0079051A"/>
    <w:rsid w:val="00793CFF"/>
    <w:rsid w:val="00795F7A"/>
    <w:rsid w:val="007A0FAB"/>
    <w:rsid w:val="007A13A0"/>
    <w:rsid w:val="007A2329"/>
    <w:rsid w:val="007A341E"/>
    <w:rsid w:val="007A37F7"/>
    <w:rsid w:val="007A48BD"/>
    <w:rsid w:val="007A530F"/>
    <w:rsid w:val="007A6E4C"/>
    <w:rsid w:val="007B01FD"/>
    <w:rsid w:val="007B1A0E"/>
    <w:rsid w:val="007B26A2"/>
    <w:rsid w:val="007B31E9"/>
    <w:rsid w:val="007B33B7"/>
    <w:rsid w:val="007B3475"/>
    <w:rsid w:val="007B3CCD"/>
    <w:rsid w:val="007B6C91"/>
    <w:rsid w:val="007B78CC"/>
    <w:rsid w:val="007C23A9"/>
    <w:rsid w:val="007C2EB4"/>
    <w:rsid w:val="007C5FE4"/>
    <w:rsid w:val="007C6042"/>
    <w:rsid w:val="007C6471"/>
    <w:rsid w:val="007D0093"/>
    <w:rsid w:val="007D144E"/>
    <w:rsid w:val="007D1D05"/>
    <w:rsid w:val="007D459B"/>
    <w:rsid w:val="007D585E"/>
    <w:rsid w:val="007E0DA6"/>
    <w:rsid w:val="007E2745"/>
    <w:rsid w:val="007E31A3"/>
    <w:rsid w:val="007E605B"/>
    <w:rsid w:val="007E68FD"/>
    <w:rsid w:val="007F1081"/>
    <w:rsid w:val="007F2CFE"/>
    <w:rsid w:val="007F5AEC"/>
    <w:rsid w:val="007F75AC"/>
    <w:rsid w:val="00800C2A"/>
    <w:rsid w:val="00801517"/>
    <w:rsid w:val="008019DF"/>
    <w:rsid w:val="0080215A"/>
    <w:rsid w:val="00802190"/>
    <w:rsid w:val="008063FD"/>
    <w:rsid w:val="008065F1"/>
    <w:rsid w:val="00806914"/>
    <w:rsid w:val="00806CD6"/>
    <w:rsid w:val="00807088"/>
    <w:rsid w:val="008104EE"/>
    <w:rsid w:val="00812EBE"/>
    <w:rsid w:val="00813812"/>
    <w:rsid w:val="00817434"/>
    <w:rsid w:val="00817F52"/>
    <w:rsid w:val="00823226"/>
    <w:rsid w:val="00824115"/>
    <w:rsid w:val="008259BE"/>
    <w:rsid w:val="008259FA"/>
    <w:rsid w:val="00826A73"/>
    <w:rsid w:val="00826B93"/>
    <w:rsid w:val="008339E0"/>
    <w:rsid w:val="00840255"/>
    <w:rsid w:val="008403BA"/>
    <w:rsid w:val="008418C0"/>
    <w:rsid w:val="00845F79"/>
    <w:rsid w:val="00846CFE"/>
    <w:rsid w:val="008471DA"/>
    <w:rsid w:val="008473B1"/>
    <w:rsid w:val="008474A7"/>
    <w:rsid w:val="00847CA0"/>
    <w:rsid w:val="00847F62"/>
    <w:rsid w:val="00850A25"/>
    <w:rsid w:val="008523F5"/>
    <w:rsid w:val="0085257C"/>
    <w:rsid w:val="00854F7B"/>
    <w:rsid w:val="00855272"/>
    <w:rsid w:val="00855482"/>
    <w:rsid w:val="00855F3E"/>
    <w:rsid w:val="00857B88"/>
    <w:rsid w:val="00857EC7"/>
    <w:rsid w:val="008644F7"/>
    <w:rsid w:val="00866C12"/>
    <w:rsid w:val="00867211"/>
    <w:rsid w:val="00870FC8"/>
    <w:rsid w:val="008735BD"/>
    <w:rsid w:val="00873DD6"/>
    <w:rsid w:val="00874F4E"/>
    <w:rsid w:val="00875FB5"/>
    <w:rsid w:val="008774D9"/>
    <w:rsid w:val="00877757"/>
    <w:rsid w:val="00877910"/>
    <w:rsid w:val="00881260"/>
    <w:rsid w:val="00883AF9"/>
    <w:rsid w:val="008875A9"/>
    <w:rsid w:val="00887803"/>
    <w:rsid w:val="00887991"/>
    <w:rsid w:val="008927A8"/>
    <w:rsid w:val="008971A4"/>
    <w:rsid w:val="008971B9"/>
    <w:rsid w:val="008A2C46"/>
    <w:rsid w:val="008A4572"/>
    <w:rsid w:val="008A5614"/>
    <w:rsid w:val="008A62AD"/>
    <w:rsid w:val="008A6C80"/>
    <w:rsid w:val="008A73A8"/>
    <w:rsid w:val="008A7574"/>
    <w:rsid w:val="008B2890"/>
    <w:rsid w:val="008B2D49"/>
    <w:rsid w:val="008B3B96"/>
    <w:rsid w:val="008B3BB7"/>
    <w:rsid w:val="008B4383"/>
    <w:rsid w:val="008B52F7"/>
    <w:rsid w:val="008B710E"/>
    <w:rsid w:val="008B71DB"/>
    <w:rsid w:val="008C1971"/>
    <w:rsid w:val="008C1AF7"/>
    <w:rsid w:val="008C3113"/>
    <w:rsid w:val="008C3B6D"/>
    <w:rsid w:val="008C589B"/>
    <w:rsid w:val="008D15E0"/>
    <w:rsid w:val="008D1D63"/>
    <w:rsid w:val="008D4426"/>
    <w:rsid w:val="008D4856"/>
    <w:rsid w:val="008D5794"/>
    <w:rsid w:val="008E079A"/>
    <w:rsid w:val="008E4BE3"/>
    <w:rsid w:val="008E4DCA"/>
    <w:rsid w:val="008E4F6A"/>
    <w:rsid w:val="008E6CF7"/>
    <w:rsid w:val="008F105F"/>
    <w:rsid w:val="008F32A6"/>
    <w:rsid w:val="008F4786"/>
    <w:rsid w:val="008F53C1"/>
    <w:rsid w:val="008F5FBF"/>
    <w:rsid w:val="008F6524"/>
    <w:rsid w:val="008F6BDB"/>
    <w:rsid w:val="008F7B5C"/>
    <w:rsid w:val="00900419"/>
    <w:rsid w:val="009007EF"/>
    <w:rsid w:val="009019CC"/>
    <w:rsid w:val="00904AD4"/>
    <w:rsid w:val="00905C30"/>
    <w:rsid w:val="00905CDE"/>
    <w:rsid w:val="00906406"/>
    <w:rsid w:val="0090765F"/>
    <w:rsid w:val="009114C7"/>
    <w:rsid w:val="00912967"/>
    <w:rsid w:val="00914B40"/>
    <w:rsid w:val="00915CA7"/>
    <w:rsid w:val="009175D2"/>
    <w:rsid w:val="00917C10"/>
    <w:rsid w:val="009221EE"/>
    <w:rsid w:val="009225E7"/>
    <w:rsid w:val="00922D77"/>
    <w:rsid w:val="009242AD"/>
    <w:rsid w:val="00924D31"/>
    <w:rsid w:val="0092570F"/>
    <w:rsid w:val="009261FB"/>
    <w:rsid w:val="00930EB4"/>
    <w:rsid w:val="00932ABD"/>
    <w:rsid w:val="00936BA1"/>
    <w:rsid w:val="00937993"/>
    <w:rsid w:val="00941122"/>
    <w:rsid w:val="00943A39"/>
    <w:rsid w:val="00950D92"/>
    <w:rsid w:val="0095107C"/>
    <w:rsid w:val="009521E3"/>
    <w:rsid w:val="00954C36"/>
    <w:rsid w:val="009617B5"/>
    <w:rsid w:val="00961FD8"/>
    <w:rsid w:val="0096378E"/>
    <w:rsid w:val="00963A79"/>
    <w:rsid w:val="00965121"/>
    <w:rsid w:val="00966A36"/>
    <w:rsid w:val="00967D04"/>
    <w:rsid w:val="00970087"/>
    <w:rsid w:val="009700B6"/>
    <w:rsid w:val="00970112"/>
    <w:rsid w:val="009713C7"/>
    <w:rsid w:val="0097142E"/>
    <w:rsid w:val="009718CE"/>
    <w:rsid w:val="00972069"/>
    <w:rsid w:val="00974051"/>
    <w:rsid w:val="00974253"/>
    <w:rsid w:val="00977E3B"/>
    <w:rsid w:val="00977F88"/>
    <w:rsid w:val="009816C6"/>
    <w:rsid w:val="00981757"/>
    <w:rsid w:val="00982247"/>
    <w:rsid w:val="00982B07"/>
    <w:rsid w:val="0098751E"/>
    <w:rsid w:val="0099234D"/>
    <w:rsid w:val="0099254C"/>
    <w:rsid w:val="00993E4D"/>
    <w:rsid w:val="0099694C"/>
    <w:rsid w:val="00997706"/>
    <w:rsid w:val="009A00B7"/>
    <w:rsid w:val="009A5CDF"/>
    <w:rsid w:val="009A671D"/>
    <w:rsid w:val="009B0418"/>
    <w:rsid w:val="009B3B1E"/>
    <w:rsid w:val="009B5C33"/>
    <w:rsid w:val="009C303D"/>
    <w:rsid w:val="009C556C"/>
    <w:rsid w:val="009C6666"/>
    <w:rsid w:val="009D3DCA"/>
    <w:rsid w:val="009D4633"/>
    <w:rsid w:val="009D75D3"/>
    <w:rsid w:val="009E0631"/>
    <w:rsid w:val="009E092E"/>
    <w:rsid w:val="009E4212"/>
    <w:rsid w:val="009E48AF"/>
    <w:rsid w:val="009E4C63"/>
    <w:rsid w:val="009E535E"/>
    <w:rsid w:val="009E7D72"/>
    <w:rsid w:val="009E7FF1"/>
    <w:rsid w:val="009F02B2"/>
    <w:rsid w:val="009F175A"/>
    <w:rsid w:val="009F409E"/>
    <w:rsid w:val="009F53A1"/>
    <w:rsid w:val="009F5DD6"/>
    <w:rsid w:val="009F6BB4"/>
    <w:rsid w:val="009F7511"/>
    <w:rsid w:val="00A003C5"/>
    <w:rsid w:val="00A00D8D"/>
    <w:rsid w:val="00A019B6"/>
    <w:rsid w:val="00A022AF"/>
    <w:rsid w:val="00A04BA4"/>
    <w:rsid w:val="00A04CD0"/>
    <w:rsid w:val="00A05F2A"/>
    <w:rsid w:val="00A065FB"/>
    <w:rsid w:val="00A06C44"/>
    <w:rsid w:val="00A06D77"/>
    <w:rsid w:val="00A06F78"/>
    <w:rsid w:val="00A07CD9"/>
    <w:rsid w:val="00A10269"/>
    <w:rsid w:val="00A111A5"/>
    <w:rsid w:val="00A12BA9"/>
    <w:rsid w:val="00A12ED5"/>
    <w:rsid w:val="00A20FBC"/>
    <w:rsid w:val="00A230AF"/>
    <w:rsid w:val="00A23129"/>
    <w:rsid w:val="00A23643"/>
    <w:rsid w:val="00A27848"/>
    <w:rsid w:val="00A33CE0"/>
    <w:rsid w:val="00A3431A"/>
    <w:rsid w:val="00A40F90"/>
    <w:rsid w:val="00A42233"/>
    <w:rsid w:val="00A426DC"/>
    <w:rsid w:val="00A42744"/>
    <w:rsid w:val="00A44269"/>
    <w:rsid w:val="00A4448B"/>
    <w:rsid w:val="00A5070B"/>
    <w:rsid w:val="00A5074D"/>
    <w:rsid w:val="00A545CD"/>
    <w:rsid w:val="00A55083"/>
    <w:rsid w:val="00A61277"/>
    <w:rsid w:val="00A61BBA"/>
    <w:rsid w:val="00A61E34"/>
    <w:rsid w:val="00A62E3A"/>
    <w:rsid w:val="00A671A9"/>
    <w:rsid w:val="00A71393"/>
    <w:rsid w:val="00A71FF0"/>
    <w:rsid w:val="00A768F5"/>
    <w:rsid w:val="00A77092"/>
    <w:rsid w:val="00A80ABD"/>
    <w:rsid w:val="00A8122C"/>
    <w:rsid w:val="00A83F86"/>
    <w:rsid w:val="00A8407A"/>
    <w:rsid w:val="00A849A4"/>
    <w:rsid w:val="00A84AAC"/>
    <w:rsid w:val="00A85D8A"/>
    <w:rsid w:val="00A864EB"/>
    <w:rsid w:val="00A86CAE"/>
    <w:rsid w:val="00A91C4F"/>
    <w:rsid w:val="00A9382D"/>
    <w:rsid w:val="00A9433E"/>
    <w:rsid w:val="00A95E93"/>
    <w:rsid w:val="00A965EA"/>
    <w:rsid w:val="00A96F5D"/>
    <w:rsid w:val="00A97DB0"/>
    <w:rsid w:val="00AA10DC"/>
    <w:rsid w:val="00AA247F"/>
    <w:rsid w:val="00AA2747"/>
    <w:rsid w:val="00AB06F6"/>
    <w:rsid w:val="00AB3ED5"/>
    <w:rsid w:val="00AB5A97"/>
    <w:rsid w:val="00AB62EF"/>
    <w:rsid w:val="00AC060B"/>
    <w:rsid w:val="00AC0A2C"/>
    <w:rsid w:val="00AD02F9"/>
    <w:rsid w:val="00AD1540"/>
    <w:rsid w:val="00AD2AF6"/>
    <w:rsid w:val="00AD4443"/>
    <w:rsid w:val="00AD45D2"/>
    <w:rsid w:val="00AD4E76"/>
    <w:rsid w:val="00AD7F25"/>
    <w:rsid w:val="00AE320A"/>
    <w:rsid w:val="00AE53E2"/>
    <w:rsid w:val="00AE5A57"/>
    <w:rsid w:val="00AF4035"/>
    <w:rsid w:val="00AF532B"/>
    <w:rsid w:val="00B008CC"/>
    <w:rsid w:val="00B04407"/>
    <w:rsid w:val="00B06A55"/>
    <w:rsid w:val="00B07316"/>
    <w:rsid w:val="00B1017D"/>
    <w:rsid w:val="00B125E0"/>
    <w:rsid w:val="00B12FD6"/>
    <w:rsid w:val="00B15AF1"/>
    <w:rsid w:val="00B170E8"/>
    <w:rsid w:val="00B17166"/>
    <w:rsid w:val="00B208C7"/>
    <w:rsid w:val="00B2287A"/>
    <w:rsid w:val="00B258D3"/>
    <w:rsid w:val="00B26B13"/>
    <w:rsid w:val="00B27298"/>
    <w:rsid w:val="00B308F0"/>
    <w:rsid w:val="00B321E4"/>
    <w:rsid w:val="00B32D2C"/>
    <w:rsid w:val="00B3405D"/>
    <w:rsid w:val="00B34243"/>
    <w:rsid w:val="00B354DB"/>
    <w:rsid w:val="00B40091"/>
    <w:rsid w:val="00B43903"/>
    <w:rsid w:val="00B45899"/>
    <w:rsid w:val="00B45B16"/>
    <w:rsid w:val="00B460A0"/>
    <w:rsid w:val="00B47EDD"/>
    <w:rsid w:val="00B502CC"/>
    <w:rsid w:val="00B51F2F"/>
    <w:rsid w:val="00B52C04"/>
    <w:rsid w:val="00B54E57"/>
    <w:rsid w:val="00B5578D"/>
    <w:rsid w:val="00B627EE"/>
    <w:rsid w:val="00B63836"/>
    <w:rsid w:val="00B63B60"/>
    <w:rsid w:val="00B64E0A"/>
    <w:rsid w:val="00B67DCF"/>
    <w:rsid w:val="00B703C3"/>
    <w:rsid w:val="00B71DB1"/>
    <w:rsid w:val="00B72AC7"/>
    <w:rsid w:val="00B73CB5"/>
    <w:rsid w:val="00B8480B"/>
    <w:rsid w:val="00B850A8"/>
    <w:rsid w:val="00B86127"/>
    <w:rsid w:val="00B871C4"/>
    <w:rsid w:val="00B91207"/>
    <w:rsid w:val="00B92748"/>
    <w:rsid w:val="00B94F09"/>
    <w:rsid w:val="00BA11AA"/>
    <w:rsid w:val="00BA15B7"/>
    <w:rsid w:val="00BA4489"/>
    <w:rsid w:val="00BA4961"/>
    <w:rsid w:val="00BA5A77"/>
    <w:rsid w:val="00BA778B"/>
    <w:rsid w:val="00BA7FAD"/>
    <w:rsid w:val="00BB2931"/>
    <w:rsid w:val="00BB3361"/>
    <w:rsid w:val="00BB7796"/>
    <w:rsid w:val="00BC0096"/>
    <w:rsid w:val="00BC0732"/>
    <w:rsid w:val="00BC2650"/>
    <w:rsid w:val="00BC27FD"/>
    <w:rsid w:val="00BC3DE7"/>
    <w:rsid w:val="00BC409A"/>
    <w:rsid w:val="00BC426C"/>
    <w:rsid w:val="00BC601C"/>
    <w:rsid w:val="00BD0026"/>
    <w:rsid w:val="00BD0971"/>
    <w:rsid w:val="00BD1577"/>
    <w:rsid w:val="00BD4725"/>
    <w:rsid w:val="00BD530C"/>
    <w:rsid w:val="00BD55A5"/>
    <w:rsid w:val="00BD7A7B"/>
    <w:rsid w:val="00BE2E34"/>
    <w:rsid w:val="00BE4D92"/>
    <w:rsid w:val="00BE7C79"/>
    <w:rsid w:val="00BF07EE"/>
    <w:rsid w:val="00BF3440"/>
    <w:rsid w:val="00BF5D85"/>
    <w:rsid w:val="00BF6388"/>
    <w:rsid w:val="00BF67F0"/>
    <w:rsid w:val="00BF68E4"/>
    <w:rsid w:val="00BF69CE"/>
    <w:rsid w:val="00BF79BE"/>
    <w:rsid w:val="00C030D3"/>
    <w:rsid w:val="00C037F9"/>
    <w:rsid w:val="00C04EB1"/>
    <w:rsid w:val="00C052C6"/>
    <w:rsid w:val="00C06B3C"/>
    <w:rsid w:val="00C10E49"/>
    <w:rsid w:val="00C133E3"/>
    <w:rsid w:val="00C1403B"/>
    <w:rsid w:val="00C15EE4"/>
    <w:rsid w:val="00C17413"/>
    <w:rsid w:val="00C1764F"/>
    <w:rsid w:val="00C20838"/>
    <w:rsid w:val="00C2196D"/>
    <w:rsid w:val="00C21CF3"/>
    <w:rsid w:val="00C22645"/>
    <w:rsid w:val="00C249E4"/>
    <w:rsid w:val="00C26A29"/>
    <w:rsid w:val="00C2713B"/>
    <w:rsid w:val="00C3067E"/>
    <w:rsid w:val="00C34512"/>
    <w:rsid w:val="00C35159"/>
    <w:rsid w:val="00C35652"/>
    <w:rsid w:val="00C37369"/>
    <w:rsid w:val="00C37A36"/>
    <w:rsid w:val="00C37D92"/>
    <w:rsid w:val="00C41ECA"/>
    <w:rsid w:val="00C42758"/>
    <w:rsid w:val="00C447D2"/>
    <w:rsid w:val="00C45E82"/>
    <w:rsid w:val="00C4727B"/>
    <w:rsid w:val="00C4785D"/>
    <w:rsid w:val="00C50939"/>
    <w:rsid w:val="00C51037"/>
    <w:rsid w:val="00C51BA4"/>
    <w:rsid w:val="00C5386B"/>
    <w:rsid w:val="00C57C1A"/>
    <w:rsid w:val="00C57D82"/>
    <w:rsid w:val="00C62681"/>
    <w:rsid w:val="00C62829"/>
    <w:rsid w:val="00C63BBD"/>
    <w:rsid w:val="00C63E82"/>
    <w:rsid w:val="00C63F05"/>
    <w:rsid w:val="00C72865"/>
    <w:rsid w:val="00C74443"/>
    <w:rsid w:val="00C74462"/>
    <w:rsid w:val="00C753A4"/>
    <w:rsid w:val="00C7796B"/>
    <w:rsid w:val="00C804E7"/>
    <w:rsid w:val="00C80891"/>
    <w:rsid w:val="00C8215D"/>
    <w:rsid w:val="00C8218A"/>
    <w:rsid w:val="00C82F3A"/>
    <w:rsid w:val="00C830B6"/>
    <w:rsid w:val="00C90A91"/>
    <w:rsid w:val="00C92ABE"/>
    <w:rsid w:val="00C9370D"/>
    <w:rsid w:val="00C955B7"/>
    <w:rsid w:val="00C97471"/>
    <w:rsid w:val="00C977DB"/>
    <w:rsid w:val="00CA2319"/>
    <w:rsid w:val="00CA4161"/>
    <w:rsid w:val="00CA427B"/>
    <w:rsid w:val="00CA5713"/>
    <w:rsid w:val="00CA658F"/>
    <w:rsid w:val="00CA7A15"/>
    <w:rsid w:val="00CA7BA5"/>
    <w:rsid w:val="00CB0A2B"/>
    <w:rsid w:val="00CB1CD8"/>
    <w:rsid w:val="00CB2820"/>
    <w:rsid w:val="00CB5255"/>
    <w:rsid w:val="00CB584A"/>
    <w:rsid w:val="00CB5A75"/>
    <w:rsid w:val="00CB5DC8"/>
    <w:rsid w:val="00CC611B"/>
    <w:rsid w:val="00CC7104"/>
    <w:rsid w:val="00CC74D9"/>
    <w:rsid w:val="00CC7CEC"/>
    <w:rsid w:val="00CD08C1"/>
    <w:rsid w:val="00CD0F94"/>
    <w:rsid w:val="00CD1C6D"/>
    <w:rsid w:val="00CD23E2"/>
    <w:rsid w:val="00CD24A2"/>
    <w:rsid w:val="00CD414C"/>
    <w:rsid w:val="00CD4A45"/>
    <w:rsid w:val="00CD51B5"/>
    <w:rsid w:val="00CD5C92"/>
    <w:rsid w:val="00CD68F4"/>
    <w:rsid w:val="00CE0119"/>
    <w:rsid w:val="00CE1026"/>
    <w:rsid w:val="00CE15F6"/>
    <w:rsid w:val="00CE29AF"/>
    <w:rsid w:val="00CE3B4D"/>
    <w:rsid w:val="00CE44D7"/>
    <w:rsid w:val="00CE5B02"/>
    <w:rsid w:val="00CE64A2"/>
    <w:rsid w:val="00CE79C5"/>
    <w:rsid w:val="00CF255C"/>
    <w:rsid w:val="00CF2A15"/>
    <w:rsid w:val="00CF540F"/>
    <w:rsid w:val="00CF63F2"/>
    <w:rsid w:val="00D00388"/>
    <w:rsid w:val="00D004D5"/>
    <w:rsid w:val="00D02DAA"/>
    <w:rsid w:val="00D0311B"/>
    <w:rsid w:val="00D03629"/>
    <w:rsid w:val="00D041B3"/>
    <w:rsid w:val="00D050A9"/>
    <w:rsid w:val="00D05449"/>
    <w:rsid w:val="00D06748"/>
    <w:rsid w:val="00D07917"/>
    <w:rsid w:val="00D122AB"/>
    <w:rsid w:val="00D13CE1"/>
    <w:rsid w:val="00D14DB5"/>
    <w:rsid w:val="00D14FAD"/>
    <w:rsid w:val="00D161FC"/>
    <w:rsid w:val="00D162BC"/>
    <w:rsid w:val="00D16893"/>
    <w:rsid w:val="00D17473"/>
    <w:rsid w:val="00D17964"/>
    <w:rsid w:val="00D17A69"/>
    <w:rsid w:val="00D17F6D"/>
    <w:rsid w:val="00D21B5B"/>
    <w:rsid w:val="00D250D3"/>
    <w:rsid w:val="00D27841"/>
    <w:rsid w:val="00D27DB0"/>
    <w:rsid w:val="00D30A6A"/>
    <w:rsid w:val="00D3240A"/>
    <w:rsid w:val="00D33172"/>
    <w:rsid w:val="00D34080"/>
    <w:rsid w:val="00D34696"/>
    <w:rsid w:val="00D36767"/>
    <w:rsid w:val="00D40B14"/>
    <w:rsid w:val="00D40C22"/>
    <w:rsid w:val="00D41A6C"/>
    <w:rsid w:val="00D41E92"/>
    <w:rsid w:val="00D44F82"/>
    <w:rsid w:val="00D466AA"/>
    <w:rsid w:val="00D46BC7"/>
    <w:rsid w:val="00D50973"/>
    <w:rsid w:val="00D50F41"/>
    <w:rsid w:val="00D5178F"/>
    <w:rsid w:val="00D5356C"/>
    <w:rsid w:val="00D536F9"/>
    <w:rsid w:val="00D56190"/>
    <w:rsid w:val="00D6092F"/>
    <w:rsid w:val="00D61811"/>
    <w:rsid w:val="00D641CF"/>
    <w:rsid w:val="00D67558"/>
    <w:rsid w:val="00D675EA"/>
    <w:rsid w:val="00D730C7"/>
    <w:rsid w:val="00D74270"/>
    <w:rsid w:val="00D74428"/>
    <w:rsid w:val="00D75419"/>
    <w:rsid w:val="00D75A46"/>
    <w:rsid w:val="00D75F7A"/>
    <w:rsid w:val="00D840AC"/>
    <w:rsid w:val="00D84A8A"/>
    <w:rsid w:val="00D87B25"/>
    <w:rsid w:val="00D93963"/>
    <w:rsid w:val="00D9505C"/>
    <w:rsid w:val="00D959D2"/>
    <w:rsid w:val="00D97F71"/>
    <w:rsid w:val="00DA00B9"/>
    <w:rsid w:val="00DA0215"/>
    <w:rsid w:val="00DA137F"/>
    <w:rsid w:val="00DA1E00"/>
    <w:rsid w:val="00DA2A44"/>
    <w:rsid w:val="00DA2D60"/>
    <w:rsid w:val="00DA41EB"/>
    <w:rsid w:val="00DA5B86"/>
    <w:rsid w:val="00DA67B7"/>
    <w:rsid w:val="00DA6A21"/>
    <w:rsid w:val="00DA7F22"/>
    <w:rsid w:val="00DB09AC"/>
    <w:rsid w:val="00DB25E3"/>
    <w:rsid w:val="00DB3175"/>
    <w:rsid w:val="00DB34A7"/>
    <w:rsid w:val="00DB4B09"/>
    <w:rsid w:val="00DB5DD7"/>
    <w:rsid w:val="00DB7467"/>
    <w:rsid w:val="00DB7700"/>
    <w:rsid w:val="00DC05C1"/>
    <w:rsid w:val="00DC1272"/>
    <w:rsid w:val="00DC12B6"/>
    <w:rsid w:val="00DC3D78"/>
    <w:rsid w:val="00DC5659"/>
    <w:rsid w:val="00DC68A1"/>
    <w:rsid w:val="00DC6B08"/>
    <w:rsid w:val="00DD0301"/>
    <w:rsid w:val="00DD0872"/>
    <w:rsid w:val="00DD0EAD"/>
    <w:rsid w:val="00DD0FD8"/>
    <w:rsid w:val="00DD1C12"/>
    <w:rsid w:val="00DD251F"/>
    <w:rsid w:val="00DD429E"/>
    <w:rsid w:val="00DD4900"/>
    <w:rsid w:val="00DD65E3"/>
    <w:rsid w:val="00DD6AFB"/>
    <w:rsid w:val="00DE05CF"/>
    <w:rsid w:val="00DE1639"/>
    <w:rsid w:val="00DE1725"/>
    <w:rsid w:val="00DE1E40"/>
    <w:rsid w:val="00DE28EE"/>
    <w:rsid w:val="00DE2C2A"/>
    <w:rsid w:val="00DE2E2C"/>
    <w:rsid w:val="00DE35E9"/>
    <w:rsid w:val="00DE460A"/>
    <w:rsid w:val="00DE4CDF"/>
    <w:rsid w:val="00DE5046"/>
    <w:rsid w:val="00DE683B"/>
    <w:rsid w:val="00DE74EB"/>
    <w:rsid w:val="00DE7D55"/>
    <w:rsid w:val="00DF167B"/>
    <w:rsid w:val="00DF2EA0"/>
    <w:rsid w:val="00DF64C5"/>
    <w:rsid w:val="00DF74C5"/>
    <w:rsid w:val="00E02E44"/>
    <w:rsid w:val="00E0418C"/>
    <w:rsid w:val="00E05912"/>
    <w:rsid w:val="00E061C7"/>
    <w:rsid w:val="00E10695"/>
    <w:rsid w:val="00E14F90"/>
    <w:rsid w:val="00E155A5"/>
    <w:rsid w:val="00E17187"/>
    <w:rsid w:val="00E17BB7"/>
    <w:rsid w:val="00E20215"/>
    <w:rsid w:val="00E20DB4"/>
    <w:rsid w:val="00E21FFC"/>
    <w:rsid w:val="00E22847"/>
    <w:rsid w:val="00E2290B"/>
    <w:rsid w:val="00E27AEB"/>
    <w:rsid w:val="00E31891"/>
    <w:rsid w:val="00E32782"/>
    <w:rsid w:val="00E35D42"/>
    <w:rsid w:val="00E36081"/>
    <w:rsid w:val="00E42EFD"/>
    <w:rsid w:val="00E44C36"/>
    <w:rsid w:val="00E46258"/>
    <w:rsid w:val="00E50AD6"/>
    <w:rsid w:val="00E54768"/>
    <w:rsid w:val="00E54C49"/>
    <w:rsid w:val="00E561E5"/>
    <w:rsid w:val="00E56773"/>
    <w:rsid w:val="00E60256"/>
    <w:rsid w:val="00E609BA"/>
    <w:rsid w:val="00E644FC"/>
    <w:rsid w:val="00E66BAE"/>
    <w:rsid w:val="00E674B8"/>
    <w:rsid w:val="00E70F1F"/>
    <w:rsid w:val="00E77D27"/>
    <w:rsid w:val="00E816CD"/>
    <w:rsid w:val="00E84025"/>
    <w:rsid w:val="00E84F25"/>
    <w:rsid w:val="00E9075C"/>
    <w:rsid w:val="00E908C7"/>
    <w:rsid w:val="00E92394"/>
    <w:rsid w:val="00E9341B"/>
    <w:rsid w:val="00E96F21"/>
    <w:rsid w:val="00EA0843"/>
    <w:rsid w:val="00EA124B"/>
    <w:rsid w:val="00EA2309"/>
    <w:rsid w:val="00EA26D4"/>
    <w:rsid w:val="00EA565F"/>
    <w:rsid w:val="00EA7E4B"/>
    <w:rsid w:val="00EB0DBA"/>
    <w:rsid w:val="00EB3E4F"/>
    <w:rsid w:val="00EB4C53"/>
    <w:rsid w:val="00EB4CE4"/>
    <w:rsid w:val="00EB69A5"/>
    <w:rsid w:val="00EB7590"/>
    <w:rsid w:val="00EB7856"/>
    <w:rsid w:val="00ED255F"/>
    <w:rsid w:val="00ED3210"/>
    <w:rsid w:val="00ED4779"/>
    <w:rsid w:val="00EE0191"/>
    <w:rsid w:val="00EE1022"/>
    <w:rsid w:val="00EE30FF"/>
    <w:rsid w:val="00EE50D6"/>
    <w:rsid w:val="00EE5703"/>
    <w:rsid w:val="00EE64C0"/>
    <w:rsid w:val="00EE75C9"/>
    <w:rsid w:val="00EF00CD"/>
    <w:rsid w:val="00EF17BD"/>
    <w:rsid w:val="00EF1B3E"/>
    <w:rsid w:val="00EF1E33"/>
    <w:rsid w:val="00EF2B7C"/>
    <w:rsid w:val="00EF4065"/>
    <w:rsid w:val="00EF6BA9"/>
    <w:rsid w:val="00F007D9"/>
    <w:rsid w:val="00F01934"/>
    <w:rsid w:val="00F04AF9"/>
    <w:rsid w:val="00F07826"/>
    <w:rsid w:val="00F11271"/>
    <w:rsid w:val="00F15C7D"/>
    <w:rsid w:val="00F17702"/>
    <w:rsid w:val="00F239FA"/>
    <w:rsid w:val="00F24E9D"/>
    <w:rsid w:val="00F257F3"/>
    <w:rsid w:val="00F25D46"/>
    <w:rsid w:val="00F2625C"/>
    <w:rsid w:val="00F26E87"/>
    <w:rsid w:val="00F30E55"/>
    <w:rsid w:val="00F31471"/>
    <w:rsid w:val="00F316F9"/>
    <w:rsid w:val="00F3324D"/>
    <w:rsid w:val="00F3377D"/>
    <w:rsid w:val="00F34780"/>
    <w:rsid w:val="00F34E58"/>
    <w:rsid w:val="00F35107"/>
    <w:rsid w:val="00F3579B"/>
    <w:rsid w:val="00F36596"/>
    <w:rsid w:val="00F37CCB"/>
    <w:rsid w:val="00F42B2E"/>
    <w:rsid w:val="00F45416"/>
    <w:rsid w:val="00F479A5"/>
    <w:rsid w:val="00F52565"/>
    <w:rsid w:val="00F559C5"/>
    <w:rsid w:val="00F57AFF"/>
    <w:rsid w:val="00F605E5"/>
    <w:rsid w:val="00F61B23"/>
    <w:rsid w:val="00F62D48"/>
    <w:rsid w:val="00F630BD"/>
    <w:rsid w:val="00F63B95"/>
    <w:rsid w:val="00F63E53"/>
    <w:rsid w:val="00F65910"/>
    <w:rsid w:val="00F663CD"/>
    <w:rsid w:val="00F66CA2"/>
    <w:rsid w:val="00F67833"/>
    <w:rsid w:val="00F70904"/>
    <w:rsid w:val="00F70F1E"/>
    <w:rsid w:val="00F70F3F"/>
    <w:rsid w:val="00F711FE"/>
    <w:rsid w:val="00F71610"/>
    <w:rsid w:val="00F741C5"/>
    <w:rsid w:val="00F757E1"/>
    <w:rsid w:val="00F7697C"/>
    <w:rsid w:val="00F77037"/>
    <w:rsid w:val="00F7799D"/>
    <w:rsid w:val="00F77FC8"/>
    <w:rsid w:val="00F80AF1"/>
    <w:rsid w:val="00F81909"/>
    <w:rsid w:val="00F81C89"/>
    <w:rsid w:val="00F81FDC"/>
    <w:rsid w:val="00F85F45"/>
    <w:rsid w:val="00F87AEF"/>
    <w:rsid w:val="00F91381"/>
    <w:rsid w:val="00F92967"/>
    <w:rsid w:val="00F93B2C"/>
    <w:rsid w:val="00F9418A"/>
    <w:rsid w:val="00F952C5"/>
    <w:rsid w:val="00F95753"/>
    <w:rsid w:val="00F95C0B"/>
    <w:rsid w:val="00F96080"/>
    <w:rsid w:val="00F970B9"/>
    <w:rsid w:val="00F9793F"/>
    <w:rsid w:val="00F97EA7"/>
    <w:rsid w:val="00FA3726"/>
    <w:rsid w:val="00FA3CE5"/>
    <w:rsid w:val="00FA3FCE"/>
    <w:rsid w:val="00FA45DA"/>
    <w:rsid w:val="00FA62C7"/>
    <w:rsid w:val="00FA6739"/>
    <w:rsid w:val="00FB002F"/>
    <w:rsid w:val="00FB0B11"/>
    <w:rsid w:val="00FB0E51"/>
    <w:rsid w:val="00FB22ED"/>
    <w:rsid w:val="00FB318A"/>
    <w:rsid w:val="00FB546D"/>
    <w:rsid w:val="00FB63E4"/>
    <w:rsid w:val="00FC2D8D"/>
    <w:rsid w:val="00FC73A7"/>
    <w:rsid w:val="00FD424A"/>
    <w:rsid w:val="00FD489A"/>
    <w:rsid w:val="00FD63BA"/>
    <w:rsid w:val="00FD705B"/>
    <w:rsid w:val="00FD7661"/>
    <w:rsid w:val="00FE0AE9"/>
    <w:rsid w:val="00FE384F"/>
    <w:rsid w:val="00FE38AE"/>
    <w:rsid w:val="00FE6D09"/>
    <w:rsid w:val="00FF0740"/>
    <w:rsid w:val="00FF2729"/>
    <w:rsid w:val="00FF311B"/>
    <w:rsid w:val="00FF3D30"/>
    <w:rsid w:val="00FF44FA"/>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65F1B33A"/>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lang w:val="en-GB"/>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link w:val="a8"/>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表段落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宋体" w:hAnsi="Times New Roman" w:cs="Times New Roman"/>
      <w:kern w:val="0"/>
      <w:sz w:val="20"/>
      <w:szCs w:val="20"/>
      <w:lang w:eastAsia="zh-CN"/>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2"/>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582759056">
      <w:bodyDiv w:val="1"/>
      <w:marLeft w:val="0"/>
      <w:marRight w:val="0"/>
      <w:marTop w:val="0"/>
      <w:marBottom w:val="0"/>
      <w:divBdr>
        <w:top w:val="none" w:sz="0" w:space="0" w:color="auto"/>
        <w:left w:val="none" w:sz="0" w:space="0" w:color="auto"/>
        <w:bottom w:val="none" w:sz="0" w:space="0" w:color="auto"/>
        <w:right w:val="none" w:sz="0" w:space="0" w:color="auto"/>
      </w:divBdr>
      <w:divsChild>
        <w:div w:id="1894122550">
          <w:marLeft w:val="1166"/>
          <w:marRight w:val="0"/>
          <w:marTop w:val="86"/>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07921976">
      <w:bodyDiv w:val="1"/>
      <w:marLeft w:val="0"/>
      <w:marRight w:val="0"/>
      <w:marTop w:val="0"/>
      <w:marBottom w:val="0"/>
      <w:divBdr>
        <w:top w:val="none" w:sz="0" w:space="0" w:color="auto"/>
        <w:left w:val="none" w:sz="0" w:space="0" w:color="auto"/>
        <w:bottom w:val="none" w:sz="0" w:space="0" w:color="auto"/>
        <w:right w:val="none" w:sz="0" w:space="0" w:color="auto"/>
      </w:divBdr>
      <w:divsChild>
        <w:div w:id="1699893535">
          <w:marLeft w:val="1166"/>
          <w:marRight w:val="0"/>
          <w:marTop w:val="67"/>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01547379">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19488771">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87220368">
      <w:bodyDiv w:val="1"/>
      <w:marLeft w:val="0"/>
      <w:marRight w:val="0"/>
      <w:marTop w:val="0"/>
      <w:marBottom w:val="0"/>
      <w:divBdr>
        <w:top w:val="none" w:sz="0" w:space="0" w:color="auto"/>
        <w:left w:val="none" w:sz="0" w:space="0" w:color="auto"/>
        <w:bottom w:val="none" w:sz="0" w:space="0" w:color="auto"/>
        <w:right w:val="none" w:sz="0" w:space="0" w:color="auto"/>
      </w:divBdr>
    </w:div>
    <w:div w:id="1601257547">
      <w:bodyDiv w:val="1"/>
      <w:marLeft w:val="0"/>
      <w:marRight w:val="0"/>
      <w:marTop w:val="0"/>
      <w:marBottom w:val="0"/>
      <w:divBdr>
        <w:top w:val="none" w:sz="0" w:space="0" w:color="auto"/>
        <w:left w:val="none" w:sz="0" w:space="0" w:color="auto"/>
        <w:bottom w:val="none" w:sz="0" w:space="0" w:color="auto"/>
        <w:right w:val="none" w:sz="0" w:space="0" w:color="auto"/>
      </w:divBdr>
      <w:divsChild>
        <w:div w:id="678314948">
          <w:marLeft w:val="1166"/>
          <w:marRight w:val="0"/>
          <w:marTop w:val="86"/>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75844457">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63A834-903C-41B2-9BC0-CD4919CD0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16563</TotalTime>
  <Pages>3</Pages>
  <Words>1021</Words>
  <Characters>5821</Characters>
  <Application>Microsoft Office Word</Application>
  <DocSecurity>0</DocSecurity>
  <Lines>48</Lines>
  <Paragraphs>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Da Wang</cp:lastModifiedBy>
  <cp:revision>729</cp:revision>
  <dcterms:created xsi:type="dcterms:W3CDTF">2019-04-30T06:30:00Z</dcterms:created>
  <dcterms:modified xsi:type="dcterms:W3CDTF">2023-11-02T06:17:00Z</dcterms:modified>
</cp:coreProperties>
</file>